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91B13" w14:textId="77777777" w:rsidR="000C0B86" w:rsidRPr="00C96689" w:rsidRDefault="000C0B86" w:rsidP="00856E09">
      <w:pPr>
        <w:tabs>
          <w:tab w:val="left" w:pos="5954"/>
        </w:tabs>
        <w:spacing w:line="360" w:lineRule="auto"/>
        <w:rPr>
          <w:rFonts w:ascii="Arial" w:hAnsi="Arial" w:cs="Arial"/>
          <w:b/>
          <w:sz w:val="20"/>
          <w:szCs w:val="22"/>
          <w:lang w:val="mk-MK"/>
        </w:rPr>
      </w:pPr>
    </w:p>
    <w:p w14:paraId="7C707F44" w14:textId="77777777" w:rsidR="000C0B86" w:rsidRDefault="000C0B86" w:rsidP="00856E09">
      <w:pPr>
        <w:tabs>
          <w:tab w:val="left" w:pos="5954"/>
        </w:tabs>
        <w:spacing w:line="360" w:lineRule="auto"/>
        <w:rPr>
          <w:rFonts w:ascii="Arial" w:hAnsi="Arial" w:cs="Arial"/>
          <w:b/>
          <w:sz w:val="22"/>
          <w:szCs w:val="22"/>
          <w:lang w:val="mk-MK"/>
        </w:rPr>
      </w:pPr>
    </w:p>
    <w:p w14:paraId="67A6CC75" w14:textId="77777777" w:rsidR="005251C2" w:rsidRDefault="005251C2" w:rsidP="005251C2">
      <w:pPr>
        <w:rPr>
          <w:b/>
          <w:bCs/>
          <w:color w:val="000000"/>
          <w:lang w:val="mk-MK" w:eastAsia="mk-MK"/>
        </w:rPr>
      </w:pPr>
    </w:p>
    <w:p w14:paraId="04FE8A7C" w14:textId="77777777" w:rsidR="005251C2" w:rsidRDefault="005251C2" w:rsidP="005251C2">
      <w:pPr>
        <w:rPr>
          <w:b/>
          <w:bCs/>
          <w:color w:val="000000"/>
          <w:lang w:val="mk-MK" w:eastAsia="mk-MK"/>
        </w:rPr>
      </w:pPr>
    </w:p>
    <w:p w14:paraId="341372B1" w14:textId="77777777" w:rsidR="005251C2" w:rsidRDefault="005251C2" w:rsidP="005251C2">
      <w:pPr>
        <w:rPr>
          <w:b/>
          <w:bCs/>
          <w:color w:val="000000"/>
          <w:lang w:val="mk-MK" w:eastAsia="mk-MK"/>
        </w:rPr>
      </w:pPr>
    </w:p>
    <w:p w14:paraId="6923BA41" w14:textId="77777777" w:rsidR="005251C2" w:rsidRDefault="005251C2" w:rsidP="005251C2">
      <w:pPr>
        <w:rPr>
          <w:b/>
          <w:bCs/>
          <w:color w:val="000000"/>
          <w:lang w:val="mk-MK" w:eastAsia="mk-MK"/>
        </w:rPr>
      </w:pPr>
    </w:p>
    <w:p w14:paraId="1AAD342B" w14:textId="77777777" w:rsidR="005251C2" w:rsidRDefault="005251C2" w:rsidP="005251C2">
      <w:pPr>
        <w:rPr>
          <w:b/>
          <w:bCs/>
          <w:color w:val="000000"/>
          <w:lang w:val="mk-MK" w:eastAsia="mk-MK"/>
        </w:rPr>
      </w:pPr>
    </w:p>
    <w:p w14:paraId="01B72653" w14:textId="77777777" w:rsidR="005251C2" w:rsidRDefault="005251C2" w:rsidP="005251C2">
      <w:pPr>
        <w:rPr>
          <w:b/>
          <w:bCs/>
          <w:color w:val="000000"/>
          <w:lang w:val="mk-MK" w:eastAsia="mk-MK"/>
        </w:rPr>
      </w:pPr>
    </w:p>
    <w:p w14:paraId="6A45E351" w14:textId="77777777" w:rsidR="005251C2" w:rsidRDefault="005251C2" w:rsidP="005251C2">
      <w:pPr>
        <w:rPr>
          <w:b/>
          <w:bCs/>
          <w:color w:val="000000"/>
          <w:lang w:val="mk-MK" w:eastAsia="mk-MK"/>
        </w:rPr>
      </w:pPr>
    </w:p>
    <w:p w14:paraId="162E77DE" w14:textId="77777777" w:rsidR="005251C2" w:rsidRDefault="005251C2" w:rsidP="005251C2">
      <w:pPr>
        <w:rPr>
          <w:b/>
          <w:bCs/>
          <w:color w:val="000000"/>
          <w:lang w:val="mk-MK" w:eastAsia="mk-MK"/>
        </w:rPr>
      </w:pPr>
    </w:p>
    <w:p w14:paraId="0FB9372C" w14:textId="77777777" w:rsidR="005251C2" w:rsidRDefault="005251C2" w:rsidP="005251C2">
      <w:pPr>
        <w:rPr>
          <w:b/>
          <w:bCs/>
          <w:color w:val="000000"/>
          <w:lang w:val="mk-MK" w:eastAsia="mk-MK"/>
        </w:rPr>
      </w:pPr>
    </w:p>
    <w:p w14:paraId="4F865D50" w14:textId="77777777" w:rsidR="005251C2" w:rsidRDefault="005251C2" w:rsidP="005251C2">
      <w:pPr>
        <w:rPr>
          <w:b/>
          <w:bCs/>
          <w:color w:val="000000"/>
          <w:lang w:val="mk-MK" w:eastAsia="mk-MK"/>
        </w:rPr>
      </w:pPr>
    </w:p>
    <w:p w14:paraId="70B6A718" w14:textId="77777777" w:rsidR="005251C2" w:rsidRDefault="005251C2" w:rsidP="005251C2">
      <w:pPr>
        <w:rPr>
          <w:b/>
          <w:bCs/>
          <w:color w:val="000000"/>
          <w:lang w:val="mk-MK" w:eastAsia="mk-MK"/>
        </w:rPr>
      </w:pPr>
    </w:p>
    <w:p w14:paraId="2A35262D" w14:textId="77777777" w:rsidR="005251C2" w:rsidRDefault="005251C2" w:rsidP="005251C2">
      <w:pPr>
        <w:rPr>
          <w:b/>
          <w:bCs/>
          <w:color w:val="000000"/>
          <w:lang w:val="mk-MK" w:eastAsia="mk-MK"/>
        </w:rPr>
      </w:pPr>
    </w:p>
    <w:p w14:paraId="540659E6" w14:textId="77777777" w:rsidR="005251C2" w:rsidRDefault="005251C2" w:rsidP="005251C2">
      <w:pPr>
        <w:rPr>
          <w:b/>
          <w:bCs/>
          <w:color w:val="000000"/>
          <w:sz w:val="30"/>
          <w:szCs w:val="30"/>
          <w:lang w:eastAsia="mk-MK"/>
        </w:rPr>
      </w:pPr>
    </w:p>
    <w:p w14:paraId="12B3A652" w14:textId="77777777" w:rsidR="005251C2" w:rsidRDefault="005251C2" w:rsidP="005251C2">
      <w:pPr>
        <w:rPr>
          <w:b/>
          <w:bCs/>
          <w:color w:val="000000"/>
          <w:sz w:val="30"/>
          <w:szCs w:val="30"/>
          <w:lang w:eastAsia="mk-MK"/>
        </w:rPr>
      </w:pPr>
    </w:p>
    <w:p w14:paraId="1100627F" w14:textId="77777777" w:rsidR="005251C2" w:rsidRDefault="005251C2" w:rsidP="005251C2">
      <w:pPr>
        <w:rPr>
          <w:b/>
          <w:bCs/>
          <w:color w:val="000000"/>
          <w:sz w:val="30"/>
          <w:szCs w:val="30"/>
          <w:lang w:eastAsia="mk-MK"/>
        </w:rPr>
      </w:pPr>
    </w:p>
    <w:p w14:paraId="56CF5948" w14:textId="77777777" w:rsidR="005251C2" w:rsidRDefault="005251C2" w:rsidP="005251C2">
      <w:pPr>
        <w:jc w:val="center"/>
        <w:rPr>
          <w:b/>
          <w:bCs/>
          <w:color w:val="000000"/>
          <w:sz w:val="30"/>
          <w:szCs w:val="30"/>
          <w:lang w:val="mk-MK" w:eastAsia="mk-MK"/>
        </w:rPr>
      </w:pPr>
      <w:r>
        <w:rPr>
          <w:b/>
          <w:bCs/>
          <w:color w:val="000000"/>
          <w:sz w:val="30"/>
          <w:szCs w:val="30"/>
          <w:lang w:val="mk-MK" w:eastAsia="mk-MK"/>
        </w:rPr>
        <w:t>ПРАВИЛНИК И ПРОЦЕДУРИ ЗА ФИНАНСИСКО РАКОВОДЕЊЕ</w:t>
      </w:r>
    </w:p>
    <w:p w14:paraId="6BA1135E" w14:textId="77777777" w:rsidR="005251C2" w:rsidRDefault="005251C2" w:rsidP="005251C2">
      <w:pPr>
        <w:jc w:val="center"/>
        <w:rPr>
          <w:b/>
          <w:bCs/>
          <w:color w:val="000000"/>
          <w:sz w:val="30"/>
          <w:szCs w:val="30"/>
          <w:lang w:val="mk-MK" w:eastAsia="mk-MK"/>
        </w:rPr>
      </w:pPr>
    </w:p>
    <w:p w14:paraId="1D70F2CA" w14:textId="49F8CC2B" w:rsidR="005251C2" w:rsidRPr="00D4223D" w:rsidRDefault="005251C2" w:rsidP="005251C2">
      <w:pPr>
        <w:rPr>
          <w:b/>
          <w:bCs/>
          <w:color w:val="000000"/>
          <w:sz w:val="30"/>
          <w:szCs w:val="30"/>
          <w:lang w:val="mk-MK" w:eastAsia="mk-MK"/>
        </w:rPr>
      </w:pPr>
      <w:r>
        <w:rPr>
          <w:b/>
          <w:bCs/>
          <w:color w:val="000000"/>
          <w:sz w:val="30"/>
          <w:szCs w:val="30"/>
          <w:lang w:val="mk-MK" w:eastAsia="mk-MK"/>
        </w:rPr>
        <w:t xml:space="preserve">Здружение на граѓани </w:t>
      </w:r>
      <w:r w:rsidR="00194BDB">
        <w:rPr>
          <w:b/>
          <w:bCs/>
          <w:color w:val="000000"/>
          <w:sz w:val="30"/>
          <w:szCs w:val="30"/>
          <w:lang w:val="mk-MK" w:eastAsia="mk-MK"/>
        </w:rPr>
        <w:t xml:space="preserve">“Надеж - </w:t>
      </w:r>
      <w:proofErr w:type="spellStart"/>
      <w:r w:rsidR="00194BDB">
        <w:rPr>
          <w:b/>
          <w:bCs/>
          <w:color w:val="000000"/>
          <w:sz w:val="30"/>
          <w:szCs w:val="30"/>
          <w:lang w:val="mk-MK" w:eastAsia="mk-MK"/>
        </w:rPr>
        <w:t>Норе</w:t>
      </w:r>
      <w:proofErr w:type="spellEnd"/>
      <w:r w:rsidR="00194BDB">
        <w:rPr>
          <w:b/>
          <w:bCs/>
          <w:color w:val="000000"/>
          <w:sz w:val="30"/>
          <w:szCs w:val="30"/>
          <w:lang w:val="mk-MK" w:eastAsia="mk-MK"/>
        </w:rPr>
        <w:t>“</w:t>
      </w:r>
      <w:r>
        <w:rPr>
          <w:b/>
          <w:bCs/>
          <w:color w:val="000000"/>
          <w:sz w:val="30"/>
          <w:szCs w:val="30"/>
          <w:lang w:val="mk-MK" w:eastAsia="mk-MK"/>
        </w:rPr>
        <w:t xml:space="preserve"> – Македонска Каменица </w:t>
      </w:r>
    </w:p>
    <w:p w14:paraId="111EE9C1" w14:textId="77777777" w:rsidR="005251C2" w:rsidRDefault="005251C2" w:rsidP="005251C2">
      <w:pPr>
        <w:jc w:val="center"/>
        <w:rPr>
          <w:b/>
          <w:bCs/>
          <w:color w:val="000000"/>
          <w:sz w:val="30"/>
          <w:szCs w:val="30"/>
          <w:lang w:val="mk-MK" w:eastAsia="mk-MK"/>
        </w:rPr>
      </w:pPr>
    </w:p>
    <w:p w14:paraId="69FA57B2" w14:textId="77777777" w:rsidR="005251C2" w:rsidRDefault="005251C2" w:rsidP="005251C2">
      <w:pPr>
        <w:rPr>
          <w:b/>
          <w:bCs/>
          <w:color w:val="000000"/>
          <w:lang w:val="mk-MK" w:eastAsia="mk-MK"/>
        </w:rPr>
      </w:pPr>
    </w:p>
    <w:p w14:paraId="4403258D" w14:textId="77777777" w:rsidR="005251C2" w:rsidRDefault="005251C2" w:rsidP="005251C2">
      <w:pPr>
        <w:rPr>
          <w:b/>
          <w:bCs/>
          <w:color w:val="000000"/>
          <w:lang w:val="mk-MK" w:eastAsia="mk-MK"/>
        </w:rPr>
      </w:pPr>
    </w:p>
    <w:p w14:paraId="47C45C8D" w14:textId="77777777" w:rsidR="005251C2" w:rsidRDefault="005251C2" w:rsidP="005251C2">
      <w:pPr>
        <w:rPr>
          <w:b/>
          <w:bCs/>
          <w:color w:val="000000"/>
          <w:lang w:val="mk-MK" w:eastAsia="mk-MK"/>
        </w:rPr>
      </w:pPr>
    </w:p>
    <w:p w14:paraId="531F6E41" w14:textId="77777777" w:rsidR="005251C2" w:rsidRDefault="005251C2" w:rsidP="005251C2">
      <w:pPr>
        <w:rPr>
          <w:b/>
          <w:bCs/>
          <w:color w:val="000000"/>
          <w:lang w:val="mk-MK" w:eastAsia="mk-MK"/>
        </w:rPr>
      </w:pPr>
    </w:p>
    <w:p w14:paraId="77D59611" w14:textId="77777777" w:rsidR="005251C2" w:rsidRDefault="005251C2" w:rsidP="005251C2">
      <w:pPr>
        <w:rPr>
          <w:b/>
          <w:bCs/>
          <w:color w:val="000000"/>
          <w:lang w:val="mk-MK" w:eastAsia="mk-MK"/>
        </w:rPr>
      </w:pPr>
    </w:p>
    <w:p w14:paraId="57EAFDF0" w14:textId="77777777" w:rsidR="005251C2" w:rsidRDefault="005251C2" w:rsidP="005251C2">
      <w:pPr>
        <w:rPr>
          <w:b/>
          <w:bCs/>
          <w:color w:val="000000"/>
          <w:lang w:val="mk-MK" w:eastAsia="mk-MK"/>
        </w:rPr>
      </w:pPr>
    </w:p>
    <w:p w14:paraId="6D1CD273" w14:textId="77777777" w:rsidR="005251C2" w:rsidRDefault="005251C2" w:rsidP="005251C2">
      <w:pPr>
        <w:rPr>
          <w:b/>
          <w:bCs/>
          <w:color w:val="000000"/>
          <w:lang w:val="mk-MK" w:eastAsia="mk-MK"/>
        </w:rPr>
      </w:pPr>
    </w:p>
    <w:p w14:paraId="05C2860F" w14:textId="77777777" w:rsidR="005251C2" w:rsidRDefault="005251C2" w:rsidP="005251C2">
      <w:pPr>
        <w:rPr>
          <w:b/>
          <w:bCs/>
          <w:color w:val="000000"/>
          <w:lang w:val="mk-MK" w:eastAsia="mk-MK"/>
        </w:rPr>
      </w:pPr>
    </w:p>
    <w:p w14:paraId="129D9FBB" w14:textId="77777777" w:rsidR="005251C2" w:rsidRDefault="005251C2" w:rsidP="005251C2">
      <w:pPr>
        <w:rPr>
          <w:b/>
          <w:bCs/>
          <w:color w:val="000000"/>
          <w:lang w:val="mk-MK" w:eastAsia="mk-MK"/>
        </w:rPr>
      </w:pPr>
    </w:p>
    <w:p w14:paraId="440577D7" w14:textId="77777777" w:rsidR="005251C2" w:rsidRDefault="005251C2" w:rsidP="005251C2">
      <w:pPr>
        <w:rPr>
          <w:b/>
          <w:bCs/>
          <w:color w:val="000000"/>
          <w:lang w:val="mk-MK" w:eastAsia="mk-MK"/>
        </w:rPr>
      </w:pPr>
    </w:p>
    <w:p w14:paraId="20D341B5" w14:textId="77777777" w:rsidR="005251C2" w:rsidRDefault="005251C2" w:rsidP="005251C2">
      <w:pPr>
        <w:rPr>
          <w:b/>
          <w:bCs/>
          <w:color w:val="000000"/>
          <w:lang w:val="mk-MK" w:eastAsia="mk-MK"/>
        </w:rPr>
      </w:pPr>
    </w:p>
    <w:p w14:paraId="638C84FC" w14:textId="77777777" w:rsidR="005251C2" w:rsidRDefault="005251C2" w:rsidP="005251C2">
      <w:pPr>
        <w:rPr>
          <w:b/>
          <w:bCs/>
          <w:color w:val="000000"/>
          <w:lang w:val="mk-MK" w:eastAsia="mk-MK"/>
        </w:rPr>
      </w:pPr>
    </w:p>
    <w:p w14:paraId="20D69549" w14:textId="77777777" w:rsidR="005251C2" w:rsidRDefault="005251C2" w:rsidP="005251C2">
      <w:pPr>
        <w:rPr>
          <w:b/>
          <w:bCs/>
          <w:color w:val="000000"/>
          <w:lang w:val="mk-MK" w:eastAsia="mk-MK"/>
        </w:rPr>
      </w:pPr>
    </w:p>
    <w:p w14:paraId="6329CDE9" w14:textId="77777777" w:rsidR="005251C2" w:rsidRDefault="005251C2" w:rsidP="005251C2">
      <w:pPr>
        <w:rPr>
          <w:b/>
          <w:bCs/>
          <w:color w:val="000000"/>
          <w:lang w:val="mk-MK" w:eastAsia="mk-MK"/>
        </w:rPr>
      </w:pPr>
    </w:p>
    <w:p w14:paraId="55CD4CEB" w14:textId="77777777" w:rsidR="005251C2" w:rsidRDefault="005251C2" w:rsidP="005251C2">
      <w:pPr>
        <w:rPr>
          <w:b/>
          <w:bCs/>
          <w:color w:val="000000"/>
          <w:lang w:val="mk-MK" w:eastAsia="mk-MK"/>
        </w:rPr>
      </w:pPr>
    </w:p>
    <w:p w14:paraId="400CB514" w14:textId="77777777" w:rsidR="005251C2" w:rsidRDefault="005251C2" w:rsidP="005251C2">
      <w:pPr>
        <w:rPr>
          <w:b/>
          <w:bCs/>
          <w:color w:val="000000"/>
          <w:lang w:val="mk-MK" w:eastAsia="mk-MK"/>
        </w:rPr>
      </w:pPr>
    </w:p>
    <w:p w14:paraId="428B94B6" w14:textId="77777777" w:rsidR="005251C2" w:rsidRDefault="005251C2" w:rsidP="005251C2">
      <w:pPr>
        <w:rPr>
          <w:b/>
          <w:bCs/>
          <w:color w:val="000000"/>
          <w:lang w:val="mk-MK" w:eastAsia="mk-MK"/>
        </w:rPr>
      </w:pPr>
    </w:p>
    <w:p w14:paraId="7FD4D8CA" w14:textId="77777777" w:rsidR="005251C2" w:rsidRDefault="005251C2" w:rsidP="005251C2">
      <w:pPr>
        <w:rPr>
          <w:b/>
          <w:bCs/>
          <w:color w:val="000000"/>
          <w:lang w:val="mk-MK" w:eastAsia="mk-MK"/>
        </w:rPr>
      </w:pPr>
    </w:p>
    <w:p w14:paraId="238DB2F3" w14:textId="77777777" w:rsidR="005251C2" w:rsidRDefault="005251C2" w:rsidP="005251C2">
      <w:pPr>
        <w:rPr>
          <w:b/>
          <w:bCs/>
          <w:color w:val="000000"/>
          <w:lang w:val="mk-MK" w:eastAsia="mk-MK"/>
        </w:rPr>
      </w:pPr>
    </w:p>
    <w:p w14:paraId="0E16C79B" w14:textId="77777777" w:rsidR="005251C2" w:rsidRPr="00C751F7" w:rsidRDefault="005251C2" w:rsidP="005251C2">
      <w:pPr>
        <w:jc w:val="center"/>
        <w:rPr>
          <w:b/>
          <w:bCs/>
          <w:color w:val="000000"/>
          <w:lang w:val="ru-RU" w:eastAsia="mk-MK"/>
        </w:rPr>
      </w:pPr>
      <w:r>
        <w:rPr>
          <w:b/>
          <w:bCs/>
          <w:color w:val="000000"/>
          <w:lang w:val="mk-MK" w:eastAsia="mk-MK"/>
        </w:rPr>
        <w:t xml:space="preserve">Македонска Каменица, 2020 </w:t>
      </w:r>
    </w:p>
    <w:p w14:paraId="1AF4490C" w14:textId="77777777" w:rsidR="005251C2" w:rsidRPr="00C751F7" w:rsidRDefault="005251C2" w:rsidP="005251C2">
      <w:pPr>
        <w:jc w:val="center"/>
        <w:rPr>
          <w:b/>
          <w:bCs/>
          <w:color w:val="000000"/>
          <w:lang w:val="ru-RU" w:eastAsia="mk-MK"/>
        </w:rPr>
      </w:pPr>
    </w:p>
    <w:p w14:paraId="5D93D29C" w14:textId="77777777" w:rsidR="005251C2" w:rsidRDefault="005251C2" w:rsidP="005251C2">
      <w:pPr>
        <w:autoSpaceDE w:val="0"/>
        <w:autoSpaceDN w:val="0"/>
        <w:adjustRightInd w:val="0"/>
        <w:jc w:val="both"/>
        <w:rPr>
          <w:b/>
          <w:bCs/>
          <w:color w:val="000000"/>
          <w:u w:val="single"/>
          <w:lang w:val="mk-MK" w:eastAsia="mk-MK"/>
        </w:rPr>
      </w:pPr>
    </w:p>
    <w:p w14:paraId="0B039141" w14:textId="77777777" w:rsidR="005251C2" w:rsidRDefault="005251C2" w:rsidP="005251C2">
      <w:pPr>
        <w:autoSpaceDE w:val="0"/>
        <w:autoSpaceDN w:val="0"/>
        <w:adjustRightInd w:val="0"/>
        <w:jc w:val="both"/>
        <w:rPr>
          <w:b/>
          <w:bCs/>
          <w:color w:val="000000"/>
          <w:u w:val="single"/>
          <w:lang w:val="mk-MK" w:eastAsia="mk-MK"/>
        </w:rPr>
      </w:pPr>
      <w:r w:rsidRPr="008E7075">
        <w:rPr>
          <w:b/>
          <w:bCs/>
          <w:color w:val="000000"/>
          <w:u w:val="single"/>
          <w:lang w:val="mk-MK" w:eastAsia="mk-MK"/>
        </w:rPr>
        <w:lastRenderedPageBreak/>
        <w:t>1</w:t>
      </w:r>
      <w:r>
        <w:rPr>
          <w:b/>
          <w:bCs/>
          <w:color w:val="000000"/>
          <w:u w:val="single"/>
          <w:lang w:val="mk-MK" w:eastAsia="mk-MK"/>
        </w:rPr>
        <w:t>.</w:t>
      </w:r>
      <w:r w:rsidRPr="008E7075">
        <w:rPr>
          <w:color w:val="000000"/>
          <w:u w:val="single"/>
          <w:lang w:val="mk-MK" w:eastAsia="mk-MK"/>
        </w:rPr>
        <w:t xml:space="preserve"> </w:t>
      </w:r>
      <w:r w:rsidRPr="008E7075">
        <w:rPr>
          <w:b/>
          <w:bCs/>
          <w:color w:val="000000"/>
          <w:u w:val="single"/>
          <w:lang w:val="mk-MK" w:eastAsia="mk-MK"/>
        </w:rPr>
        <w:t>Цел</w:t>
      </w:r>
    </w:p>
    <w:p w14:paraId="22E81147" w14:textId="77777777" w:rsidR="005251C2" w:rsidRPr="00C751F7" w:rsidRDefault="005251C2" w:rsidP="005251C2">
      <w:pPr>
        <w:autoSpaceDE w:val="0"/>
        <w:autoSpaceDN w:val="0"/>
        <w:adjustRightInd w:val="0"/>
        <w:jc w:val="both"/>
        <w:rPr>
          <w:b/>
          <w:bCs/>
          <w:color w:val="000000"/>
          <w:u w:val="single"/>
          <w:lang w:val="ru-RU" w:eastAsia="mk-MK"/>
        </w:rPr>
      </w:pPr>
    </w:p>
    <w:p w14:paraId="3BEBA025" w14:textId="5962F5AB" w:rsidR="005251C2" w:rsidRPr="001234D2" w:rsidRDefault="005251C2" w:rsidP="005251C2">
      <w:pPr>
        <w:autoSpaceDE w:val="0"/>
        <w:autoSpaceDN w:val="0"/>
        <w:adjustRightInd w:val="0"/>
        <w:jc w:val="both"/>
        <w:rPr>
          <w:color w:val="000000"/>
          <w:lang w:val="mk-MK" w:eastAsia="mk-MK"/>
        </w:rPr>
      </w:pPr>
      <w:r>
        <w:rPr>
          <w:color w:val="000000"/>
          <w:lang w:val="mk-MK" w:eastAsia="mk-MK"/>
        </w:rPr>
        <w:t xml:space="preserve">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 Македонска Каменица е посветено</w:t>
      </w:r>
      <w:r w:rsidRPr="001234D2">
        <w:rPr>
          <w:color w:val="000000"/>
          <w:lang w:val="mk-MK" w:eastAsia="mk-MK"/>
        </w:rPr>
        <w:t xml:space="preserve"> на ефективна употреба на финансиските средства и дисциплинирано и транспарентно финансиско раководење. Известувањето и следењето на финансиските информации е основна компонента на финансиското раководење. Редовното подготвување и интензивното следење на финансиските извештаи се клучни за раководење на буџетот и клучна раководна алатка. Тие се основата на соодветните и навремени одлуки за алоцирање на ресурсите во рамките на проектите. Освен тоа, редовното финансиско следење ги обезбедува потребните информации за известување до донаторите.</w:t>
      </w:r>
    </w:p>
    <w:p w14:paraId="596B6CA1" w14:textId="77777777" w:rsidR="005251C2" w:rsidRPr="00C751F7" w:rsidRDefault="005251C2" w:rsidP="005251C2">
      <w:pPr>
        <w:autoSpaceDE w:val="0"/>
        <w:autoSpaceDN w:val="0"/>
        <w:adjustRightInd w:val="0"/>
        <w:rPr>
          <w:b/>
          <w:bCs/>
          <w:color w:val="000000"/>
          <w:lang w:val="ru-RU" w:eastAsia="mk-MK"/>
        </w:rPr>
      </w:pPr>
    </w:p>
    <w:p w14:paraId="09333761"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2</w:t>
      </w:r>
      <w:r>
        <w:rPr>
          <w:b/>
          <w:bCs/>
          <w:color w:val="000000"/>
          <w:u w:val="single"/>
          <w:lang w:val="mk-MK" w:eastAsia="mk-MK"/>
        </w:rPr>
        <w:t>.</w:t>
      </w:r>
      <w:r w:rsidRPr="008E7075">
        <w:rPr>
          <w:color w:val="000000"/>
          <w:u w:val="single"/>
          <w:lang w:val="mk-MK" w:eastAsia="mk-MK"/>
        </w:rPr>
        <w:t xml:space="preserve"> </w:t>
      </w:r>
      <w:r w:rsidRPr="008E7075">
        <w:rPr>
          <w:b/>
          <w:bCs/>
          <w:color w:val="000000"/>
          <w:u w:val="single"/>
          <w:lang w:val="mk-MK" w:eastAsia="mk-MK"/>
        </w:rPr>
        <w:t>Сметководство</w:t>
      </w:r>
      <w:r>
        <w:rPr>
          <w:b/>
          <w:bCs/>
          <w:color w:val="000000"/>
          <w:u w:val="single"/>
          <w:lang w:val="mk-MK" w:eastAsia="mk-MK"/>
        </w:rPr>
        <w:t xml:space="preserve"> </w:t>
      </w:r>
    </w:p>
    <w:p w14:paraId="0CE04461" w14:textId="77777777" w:rsidR="005251C2" w:rsidRPr="00C751F7" w:rsidRDefault="005251C2" w:rsidP="005251C2">
      <w:pPr>
        <w:autoSpaceDE w:val="0"/>
        <w:autoSpaceDN w:val="0"/>
        <w:adjustRightInd w:val="0"/>
        <w:rPr>
          <w:b/>
          <w:bCs/>
          <w:color w:val="000000"/>
          <w:u w:val="single"/>
          <w:lang w:val="ru-RU" w:eastAsia="mk-MK"/>
        </w:rPr>
      </w:pPr>
    </w:p>
    <w:p w14:paraId="12AC034D" w14:textId="63CF44D9" w:rsidR="005251C2" w:rsidRPr="00B71579" w:rsidRDefault="005251C2" w:rsidP="005251C2">
      <w:pPr>
        <w:autoSpaceDE w:val="0"/>
        <w:autoSpaceDN w:val="0"/>
        <w:adjustRightInd w:val="0"/>
        <w:jc w:val="both"/>
        <w:rPr>
          <w:color w:val="000000"/>
          <w:lang w:val="mk-MK" w:eastAsia="mk-MK"/>
        </w:rPr>
      </w:pPr>
      <w:r>
        <w:rPr>
          <w:color w:val="000000"/>
          <w:lang w:val="mk-MK" w:eastAsia="mk-MK"/>
        </w:rPr>
        <w:t xml:space="preserve">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w:t>
      </w:r>
      <w:r w:rsidRPr="001234D2">
        <w:rPr>
          <w:color w:val="000000"/>
          <w:lang w:val="mk-MK" w:eastAsia="mk-MK"/>
        </w:rPr>
        <w:t xml:space="preserve">е организација регистрирана според Законот за здруженија и фондации, што значи дека е обврзана да води сметководство, како што е дефинирано според </w:t>
      </w:r>
      <w:proofErr w:type="spellStart"/>
      <w:r w:rsidRPr="001234D2">
        <w:rPr>
          <w:color w:val="000000"/>
          <w:lang w:val="mk-MK" w:eastAsia="mk-MK"/>
        </w:rPr>
        <w:t>македонскот</w:t>
      </w:r>
      <w:proofErr w:type="spellEnd"/>
      <w:r>
        <w:rPr>
          <w:color w:val="000000"/>
          <w:lang w:eastAsia="mk-MK"/>
        </w:rPr>
        <w:t>o</w:t>
      </w:r>
      <w:r w:rsidRPr="00C751F7">
        <w:rPr>
          <w:color w:val="000000"/>
          <w:lang w:val="ru-RU" w:eastAsia="mk-MK"/>
        </w:rPr>
        <w:t xml:space="preserve"> </w:t>
      </w:r>
      <w:r w:rsidRPr="001234D2">
        <w:rPr>
          <w:color w:val="000000"/>
          <w:lang w:val="mk-MK" w:eastAsia="mk-MK"/>
        </w:rPr>
        <w:t>закон</w:t>
      </w:r>
      <w:r>
        <w:rPr>
          <w:color w:val="000000"/>
          <w:lang w:val="mk-MK" w:eastAsia="mk-MK"/>
        </w:rPr>
        <w:t>одавство</w:t>
      </w:r>
      <w:r w:rsidRPr="001234D2">
        <w:rPr>
          <w:color w:val="000000"/>
          <w:lang w:val="mk-MK" w:eastAsia="mk-MK"/>
        </w:rPr>
        <w:t xml:space="preserve">. За оваа цел, </w:t>
      </w:r>
      <w:r>
        <w:rPr>
          <w:color w:val="000000"/>
          <w:lang w:val="mk-MK" w:eastAsia="mk-MK"/>
        </w:rPr>
        <w:t xml:space="preserve">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користи</w:t>
      </w:r>
      <w:r w:rsidRPr="001234D2">
        <w:rPr>
          <w:color w:val="000000"/>
          <w:lang w:val="mk-MK" w:eastAsia="mk-MK"/>
        </w:rPr>
        <w:t xml:space="preserve"> надворешен професионален сметководител</w:t>
      </w:r>
      <w:r w:rsidRPr="00B71579">
        <w:rPr>
          <w:color w:val="000000"/>
          <w:lang w:val="mk-MK" w:eastAsia="mk-MK"/>
        </w:rPr>
        <w:t>. Претседателот на здружението е одговор</w:t>
      </w:r>
      <w:r w:rsidRPr="00B71579">
        <w:rPr>
          <w:color w:val="000000"/>
          <w:lang w:val="ru-RU" w:eastAsia="mk-MK"/>
        </w:rPr>
        <w:t>ен</w:t>
      </w:r>
      <w:r w:rsidRPr="00B71579">
        <w:rPr>
          <w:color w:val="000000"/>
          <w:lang w:val="mk-MK" w:eastAsia="mk-MK"/>
        </w:rPr>
        <w:t xml:space="preserve"> за контакти со сметководителот.  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sidRPr="00B71579">
        <w:rPr>
          <w:color w:val="000000"/>
          <w:lang w:val="mk-MK" w:eastAsia="mk-MK"/>
        </w:rPr>
        <w:t xml:space="preserve"> води документација за сите трошоци и приходи. Нив ги ревидира претседателот директор. </w:t>
      </w:r>
    </w:p>
    <w:p w14:paraId="6C074E14" w14:textId="77777777" w:rsidR="005251C2" w:rsidRPr="001234D2" w:rsidRDefault="005251C2" w:rsidP="005251C2">
      <w:pPr>
        <w:autoSpaceDE w:val="0"/>
        <w:autoSpaceDN w:val="0"/>
        <w:adjustRightInd w:val="0"/>
        <w:jc w:val="both"/>
        <w:rPr>
          <w:color w:val="000000"/>
          <w:lang w:val="mk-MK" w:eastAsia="mk-MK"/>
        </w:rPr>
      </w:pPr>
      <w:r w:rsidRPr="00B71579">
        <w:rPr>
          <w:color w:val="000000"/>
          <w:lang w:val="mk-MK" w:eastAsia="mk-MK"/>
        </w:rPr>
        <w:t>Претседателот подготвува финансиски извештаи за донаторите. Тој исто така е одговорен за комуницирање на финансиските извештаи и анализи со Собранието.</w:t>
      </w:r>
    </w:p>
    <w:p w14:paraId="6F4B3C70" w14:textId="77777777" w:rsidR="005251C2" w:rsidRPr="001234D2" w:rsidRDefault="005251C2" w:rsidP="005251C2">
      <w:pPr>
        <w:jc w:val="both"/>
        <w:rPr>
          <w:color w:val="000000"/>
          <w:lang w:val="mk-MK" w:eastAsia="mk-MK"/>
        </w:rPr>
      </w:pPr>
      <w:r w:rsidRPr="001234D2">
        <w:rPr>
          <w:color w:val="000000"/>
          <w:lang w:val="mk-MK" w:eastAsia="mk-MK"/>
        </w:rPr>
        <w:t xml:space="preserve">Сите приходи и </w:t>
      </w:r>
      <w:r>
        <w:rPr>
          <w:color w:val="000000"/>
          <w:lang w:val="mk-MK" w:eastAsia="mk-MK"/>
        </w:rPr>
        <w:t>трошоци се внесуваат по донатор</w:t>
      </w:r>
      <w:r w:rsidRPr="001234D2">
        <w:rPr>
          <w:color w:val="000000"/>
          <w:lang w:val="mk-MK" w:eastAsia="mk-MK"/>
        </w:rPr>
        <w:t>и</w:t>
      </w:r>
      <w:r>
        <w:rPr>
          <w:color w:val="000000"/>
          <w:lang w:val="mk-MK" w:eastAsia="mk-MK"/>
        </w:rPr>
        <w:t xml:space="preserve"> </w:t>
      </w:r>
      <w:r w:rsidRPr="001234D2">
        <w:rPr>
          <w:color w:val="000000"/>
          <w:lang w:val="mk-MK" w:eastAsia="mk-MK"/>
        </w:rPr>
        <w:t>и проекти,</w:t>
      </w:r>
      <w:r>
        <w:rPr>
          <w:color w:val="000000"/>
          <w:lang w:val="mk-MK" w:eastAsia="mk-MK"/>
        </w:rPr>
        <w:t xml:space="preserve"> </w:t>
      </w:r>
      <w:r w:rsidRPr="001234D2">
        <w:rPr>
          <w:color w:val="000000"/>
          <w:lang w:val="mk-MK" w:eastAsia="mk-MK"/>
        </w:rPr>
        <w:t xml:space="preserve">користејќи референтни броеви за документирање, кои се обновуваат секоја календарска година. Понатаму, сите трошоци се разделуваат во </w:t>
      </w:r>
      <w:proofErr w:type="spellStart"/>
      <w:r w:rsidRPr="001234D2">
        <w:rPr>
          <w:color w:val="000000"/>
          <w:lang w:val="mk-MK" w:eastAsia="mk-MK"/>
        </w:rPr>
        <w:t>подкатегории</w:t>
      </w:r>
      <w:proofErr w:type="spellEnd"/>
      <w:r w:rsidRPr="001234D2">
        <w:rPr>
          <w:color w:val="000000"/>
          <w:lang w:val="mk-MK" w:eastAsia="mk-MK"/>
        </w:rPr>
        <w:t xml:space="preserve"> на програмски и административни трошоци за секој донатор, со користење на листа на категории.</w:t>
      </w:r>
    </w:p>
    <w:p w14:paraId="345A9989" w14:textId="6818BA3A" w:rsidR="005251C2" w:rsidRPr="001234D2" w:rsidRDefault="005251C2" w:rsidP="005251C2">
      <w:pPr>
        <w:autoSpaceDE w:val="0"/>
        <w:autoSpaceDN w:val="0"/>
        <w:adjustRightInd w:val="0"/>
        <w:jc w:val="both"/>
        <w:rPr>
          <w:color w:val="000000"/>
          <w:lang w:val="mk-MK" w:eastAsia="mk-MK"/>
        </w:rPr>
      </w:pPr>
      <w:r>
        <w:rPr>
          <w:color w:val="000000"/>
          <w:lang w:val="mk-MK" w:eastAsia="mk-MK"/>
        </w:rPr>
        <w:t>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w:t>
      </w:r>
      <w:r w:rsidRPr="001234D2">
        <w:rPr>
          <w:color w:val="000000"/>
          <w:lang w:val="mk-MK" w:eastAsia="mk-MK"/>
        </w:rPr>
        <w:t>ја користи календарската година, од 1 јануари до 31 декември, како фискална година, според македонските сметководствени стандарди.</w:t>
      </w:r>
    </w:p>
    <w:p w14:paraId="12C0F88F" w14:textId="77777777" w:rsidR="005251C2" w:rsidRPr="00C751F7" w:rsidRDefault="005251C2" w:rsidP="005251C2">
      <w:pPr>
        <w:autoSpaceDE w:val="0"/>
        <w:autoSpaceDN w:val="0"/>
        <w:adjustRightInd w:val="0"/>
        <w:rPr>
          <w:b/>
          <w:bCs/>
          <w:color w:val="000000"/>
          <w:lang w:val="ru-RU" w:eastAsia="mk-MK"/>
        </w:rPr>
      </w:pPr>
    </w:p>
    <w:p w14:paraId="100C4CFC"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3.</w:t>
      </w:r>
      <w:r w:rsidRPr="008E7075">
        <w:rPr>
          <w:color w:val="000000"/>
          <w:u w:val="single"/>
          <w:lang w:val="mk-MK" w:eastAsia="mk-MK"/>
        </w:rPr>
        <w:t xml:space="preserve"> </w:t>
      </w:r>
      <w:r w:rsidRPr="008E7075">
        <w:rPr>
          <w:b/>
          <w:bCs/>
          <w:color w:val="000000"/>
          <w:u w:val="single"/>
          <w:lang w:val="mk-MK" w:eastAsia="mk-MK"/>
        </w:rPr>
        <w:t>Финансиска документација</w:t>
      </w:r>
      <w:r>
        <w:rPr>
          <w:b/>
          <w:bCs/>
          <w:color w:val="000000"/>
          <w:u w:val="single"/>
          <w:lang w:val="mk-MK" w:eastAsia="mk-MK"/>
        </w:rPr>
        <w:t xml:space="preserve"> </w:t>
      </w:r>
    </w:p>
    <w:p w14:paraId="42F21A84" w14:textId="77777777" w:rsidR="005251C2" w:rsidRPr="00C751F7" w:rsidRDefault="005251C2" w:rsidP="005251C2">
      <w:pPr>
        <w:autoSpaceDE w:val="0"/>
        <w:autoSpaceDN w:val="0"/>
        <w:adjustRightInd w:val="0"/>
        <w:rPr>
          <w:b/>
          <w:bCs/>
          <w:color w:val="000000"/>
          <w:u w:val="single"/>
          <w:lang w:val="ru-RU" w:eastAsia="mk-MK"/>
        </w:rPr>
      </w:pPr>
    </w:p>
    <w:p w14:paraId="5CF011EB" w14:textId="6B7B7E1D" w:rsidR="005251C2" w:rsidRPr="001234D2" w:rsidRDefault="005251C2" w:rsidP="005251C2">
      <w:pPr>
        <w:autoSpaceDE w:val="0"/>
        <w:autoSpaceDN w:val="0"/>
        <w:adjustRightInd w:val="0"/>
        <w:jc w:val="both"/>
        <w:rPr>
          <w:color w:val="000000"/>
          <w:lang w:val="mk-MK" w:eastAsia="mk-MK"/>
        </w:rPr>
      </w:pPr>
      <w:r w:rsidRPr="001234D2">
        <w:rPr>
          <w:color w:val="000000"/>
          <w:lang w:val="mk-MK" w:eastAsia="mk-MK"/>
        </w:rPr>
        <w:t xml:space="preserve">Сите оригинали од финансиската документација се чуваат во документацијата на </w:t>
      </w:r>
      <w:r>
        <w:rPr>
          <w:color w:val="000000"/>
          <w:lang w:val="mk-MK" w:eastAsia="mk-MK"/>
        </w:rPr>
        <w:t xml:space="preserve">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w:t>
      </w:r>
      <w:r w:rsidRPr="001234D2">
        <w:rPr>
          <w:color w:val="000000"/>
          <w:lang w:val="mk-MK" w:eastAsia="mk-MK"/>
        </w:rPr>
        <w:t xml:space="preserve">кај надворешниот сметководител. Пред поднесување на документацијата кај сметководителот, на месечна основа, </w:t>
      </w:r>
      <w:r w:rsidRPr="00B71579">
        <w:rPr>
          <w:color w:val="000000"/>
          <w:lang w:val="mk-MK" w:eastAsia="mk-MK"/>
        </w:rPr>
        <w:t>Претседателот</w:t>
      </w:r>
      <w:r>
        <w:rPr>
          <w:color w:val="000000"/>
          <w:lang w:val="mk-MK" w:eastAsia="mk-MK"/>
        </w:rPr>
        <w:t xml:space="preserve"> директор</w:t>
      </w:r>
      <w:r w:rsidRPr="001234D2">
        <w:rPr>
          <w:color w:val="000000"/>
          <w:lang w:val="mk-MK" w:eastAsia="mk-MK"/>
        </w:rPr>
        <w:t xml:space="preserve"> ги копира документите и ги внесува податоците </w:t>
      </w:r>
      <w:r>
        <w:rPr>
          <w:color w:val="000000"/>
          <w:lang w:val="mk-MK" w:eastAsia="mk-MK"/>
        </w:rPr>
        <w:t>во внатрешниот сметководствен си</w:t>
      </w:r>
      <w:r w:rsidRPr="001234D2">
        <w:rPr>
          <w:color w:val="000000"/>
          <w:lang w:val="mk-MK" w:eastAsia="mk-MK"/>
        </w:rPr>
        <w:t>стем.</w:t>
      </w:r>
    </w:p>
    <w:p w14:paraId="00EC47A8" w14:textId="5852F535" w:rsidR="005251C2" w:rsidRDefault="005251C2" w:rsidP="005251C2">
      <w:pPr>
        <w:autoSpaceDE w:val="0"/>
        <w:autoSpaceDN w:val="0"/>
        <w:adjustRightInd w:val="0"/>
        <w:jc w:val="both"/>
        <w:rPr>
          <w:color w:val="000000"/>
          <w:lang w:val="mk-MK" w:eastAsia="mk-MK"/>
        </w:rPr>
      </w:pPr>
      <w:r w:rsidRPr="001234D2">
        <w:rPr>
          <w:color w:val="000000"/>
          <w:lang w:val="mk-MK" w:eastAsia="mk-MK"/>
        </w:rPr>
        <w:t xml:space="preserve">На барање на </w:t>
      </w:r>
      <w:r w:rsidRPr="00B71579">
        <w:rPr>
          <w:color w:val="000000"/>
          <w:lang w:val="mk-MK" w:eastAsia="mk-MK"/>
        </w:rPr>
        <w:t>претседателот</w:t>
      </w:r>
      <w:r w:rsidRPr="001234D2">
        <w:rPr>
          <w:color w:val="000000"/>
          <w:lang w:val="mk-MK" w:eastAsia="mk-MK"/>
        </w:rPr>
        <w:t xml:space="preserve">, сметководителот ќе ја донесе оригиналната финансиска документација во канцеларијата на </w:t>
      </w:r>
      <w:r>
        <w:rPr>
          <w:color w:val="000000"/>
          <w:lang w:val="mk-MK" w:eastAsia="mk-MK"/>
        </w:rPr>
        <w:t xml:space="preserve">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w:t>
      </w:r>
    </w:p>
    <w:p w14:paraId="03859EFF" w14:textId="77777777" w:rsidR="005251C2" w:rsidRPr="00E82F02" w:rsidRDefault="005251C2" w:rsidP="005251C2">
      <w:pPr>
        <w:autoSpaceDE w:val="0"/>
        <w:autoSpaceDN w:val="0"/>
        <w:adjustRightInd w:val="0"/>
        <w:jc w:val="both"/>
        <w:rPr>
          <w:color w:val="000000"/>
          <w:lang w:val="mk-MK" w:eastAsia="mk-MK"/>
        </w:rPr>
      </w:pPr>
      <w:r>
        <w:rPr>
          <w:color w:val="000000"/>
          <w:lang w:val="mk-MK" w:eastAsia="mk-MK"/>
        </w:rPr>
        <w:t xml:space="preserve">Секој член на Собранието има право на направи увид во финансиската документација, без или со најава. Вработените се должни да ми ги обезбедат сите информации за увидот. </w:t>
      </w:r>
    </w:p>
    <w:p w14:paraId="3831617F" w14:textId="77777777" w:rsidR="005251C2" w:rsidRPr="00C751F7" w:rsidRDefault="005251C2" w:rsidP="005251C2">
      <w:pPr>
        <w:autoSpaceDE w:val="0"/>
        <w:autoSpaceDN w:val="0"/>
        <w:adjustRightInd w:val="0"/>
        <w:rPr>
          <w:b/>
          <w:bCs/>
          <w:color w:val="000000"/>
          <w:lang w:val="ru-RU" w:eastAsia="mk-MK"/>
        </w:rPr>
      </w:pPr>
    </w:p>
    <w:p w14:paraId="597627B3"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4.</w:t>
      </w:r>
      <w:r w:rsidRPr="008E7075">
        <w:rPr>
          <w:color w:val="000000"/>
          <w:u w:val="single"/>
          <w:lang w:val="mk-MK" w:eastAsia="mk-MK"/>
        </w:rPr>
        <w:t xml:space="preserve"> </w:t>
      </w:r>
      <w:r w:rsidRPr="008E7075">
        <w:rPr>
          <w:b/>
          <w:bCs/>
          <w:color w:val="000000"/>
          <w:u w:val="single"/>
          <w:lang w:val="mk-MK" w:eastAsia="mk-MK"/>
        </w:rPr>
        <w:t>Годишна ревизија</w:t>
      </w:r>
    </w:p>
    <w:p w14:paraId="24DDE176" w14:textId="77777777" w:rsidR="005251C2" w:rsidRPr="00C751F7" w:rsidRDefault="005251C2" w:rsidP="005251C2">
      <w:pPr>
        <w:autoSpaceDE w:val="0"/>
        <w:autoSpaceDN w:val="0"/>
        <w:adjustRightInd w:val="0"/>
        <w:rPr>
          <w:b/>
          <w:bCs/>
          <w:color w:val="000000"/>
          <w:u w:val="single"/>
          <w:lang w:val="ru-RU" w:eastAsia="mk-MK"/>
        </w:rPr>
      </w:pPr>
    </w:p>
    <w:p w14:paraId="6F1F20C4" w14:textId="3EB9B053" w:rsidR="005251C2" w:rsidRDefault="005251C2" w:rsidP="005251C2">
      <w:pPr>
        <w:autoSpaceDE w:val="0"/>
        <w:autoSpaceDN w:val="0"/>
        <w:adjustRightInd w:val="0"/>
        <w:jc w:val="both"/>
        <w:rPr>
          <w:bCs/>
          <w:color w:val="000000"/>
          <w:lang w:val="mk-MK" w:eastAsia="mk-MK"/>
        </w:rPr>
      </w:pPr>
      <w:r>
        <w:rPr>
          <w:color w:val="000000"/>
          <w:lang w:val="mk-MK" w:eastAsia="mk-MK"/>
        </w:rPr>
        <w:t xml:space="preserve">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w:t>
      </w:r>
      <w:r>
        <w:rPr>
          <w:bCs/>
          <w:color w:val="000000"/>
          <w:lang w:val="mk-MK" w:eastAsia="mk-MK"/>
        </w:rPr>
        <w:t xml:space="preserve">ќе организира годишна финансиска ревизија која ќе ја врши </w:t>
      </w:r>
      <w:proofErr w:type="spellStart"/>
      <w:r>
        <w:rPr>
          <w:bCs/>
          <w:color w:val="000000"/>
          <w:lang w:val="mk-MK" w:eastAsia="mk-MK"/>
        </w:rPr>
        <w:t>сертифицирана</w:t>
      </w:r>
      <w:proofErr w:type="spellEnd"/>
      <w:r>
        <w:rPr>
          <w:bCs/>
          <w:color w:val="000000"/>
          <w:lang w:val="mk-MK" w:eastAsia="mk-MK"/>
        </w:rPr>
        <w:t xml:space="preserve"> надворешна ревизорска куќа според македонските сметководствени стандарди и барањата на донаторите. Исклучок може да биде направен во </w:t>
      </w:r>
      <w:r>
        <w:rPr>
          <w:bCs/>
          <w:color w:val="000000"/>
          <w:lang w:val="mk-MK" w:eastAsia="mk-MK"/>
        </w:rPr>
        <w:lastRenderedPageBreak/>
        <w:t xml:space="preserve">случај кога </w:t>
      </w:r>
      <w:r>
        <w:rPr>
          <w:color w:val="000000"/>
          <w:lang w:val="mk-MK" w:eastAsia="mk-MK"/>
        </w:rPr>
        <w:t xml:space="preserve">здружението </w:t>
      </w:r>
      <w:r>
        <w:rPr>
          <w:bCs/>
          <w:color w:val="000000"/>
          <w:lang w:val="mk-MK" w:eastAsia="mk-MK"/>
        </w:rPr>
        <w:t xml:space="preserve">не може да обезбеди доволно средства да ги покрие трошоците за ревизијата. </w:t>
      </w:r>
    </w:p>
    <w:p w14:paraId="1838E230" w14:textId="77777777" w:rsidR="005251C2" w:rsidRDefault="005251C2" w:rsidP="005251C2">
      <w:pPr>
        <w:autoSpaceDE w:val="0"/>
        <w:autoSpaceDN w:val="0"/>
        <w:adjustRightInd w:val="0"/>
        <w:jc w:val="both"/>
        <w:rPr>
          <w:bCs/>
          <w:color w:val="000000"/>
          <w:lang w:val="mk-MK" w:eastAsia="mk-MK"/>
        </w:rPr>
      </w:pPr>
    </w:p>
    <w:p w14:paraId="5949FCF7"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 xml:space="preserve">5. Барање и добивање финансиски средства </w:t>
      </w:r>
      <w:r>
        <w:rPr>
          <w:b/>
          <w:bCs/>
          <w:color w:val="000000"/>
          <w:u w:val="single"/>
          <w:lang w:val="mk-MK" w:eastAsia="mk-MK"/>
        </w:rPr>
        <w:t xml:space="preserve"> </w:t>
      </w:r>
    </w:p>
    <w:p w14:paraId="067A6C0C" w14:textId="77777777" w:rsidR="005251C2" w:rsidRPr="008E7075" w:rsidRDefault="005251C2" w:rsidP="005251C2">
      <w:pPr>
        <w:autoSpaceDE w:val="0"/>
        <w:autoSpaceDN w:val="0"/>
        <w:adjustRightInd w:val="0"/>
        <w:rPr>
          <w:b/>
          <w:bCs/>
          <w:color w:val="000000"/>
          <w:u w:val="single"/>
          <w:lang w:val="mk-MK" w:eastAsia="mk-MK"/>
        </w:rPr>
      </w:pPr>
    </w:p>
    <w:p w14:paraId="218FB372" w14:textId="48F11DDE" w:rsidR="005251C2" w:rsidRDefault="005251C2" w:rsidP="005251C2">
      <w:pPr>
        <w:autoSpaceDE w:val="0"/>
        <w:autoSpaceDN w:val="0"/>
        <w:adjustRightInd w:val="0"/>
        <w:jc w:val="both"/>
        <w:rPr>
          <w:bCs/>
          <w:color w:val="000000"/>
          <w:lang w:val="mk-MK" w:eastAsia="mk-MK"/>
        </w:rPr>
      </w:pPr>
      <w:r>
        <w:rPr>
          <w:color w:val="000000"/>
          <w:lang w:val="mk-MK" w:eastAsia="mk-MK"/>
        </w:rPr>
        <w:t xml:space="preserve">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w:t>
      </w:r>
      <w:r>
        <w:rPr>
          <w:bCs/>
          <w:color w:val="000000"/>
          <w:lang w:val="mk-MK" w:eastAsia="mk-MK"/>
        </w:rPr>
        <w:t xml:space="preserve">бара трансфери на финансиски средства од донаторите под услови </w:t>
      </w:r>
      <w:r w:rsidRPr="0092360F">
        <w:rPr>
          <w:bCs/>
          <w:color w:val="000000"/>
          <w:lang w:val="mk-MK" w:eastAsia="mk-MK"/>
        </w:rPr>
        <w:t>дефинирани од донаторот во потпишаниот договор. Претседателот во консултација со програмскиот оддел подготвува и доставува барање за финансиски средства. Претседателот ги ревидира и одобрува овие барања.</w:t>
      </w:r>
      <w:r>
        <w:rPr>
          <w:bCs/>
          <w:color w:val="000000"/>
          <w:lang w:val="mk-MK" w:eastAsia="mk-MK"/>
        </w:rPr>
        <w:t xml:space="preserve"> Здружението</w:t>
      </w:r>
      <w:r>
        <w:rPr>
          <w:color w:val="000000"/>
          <w:lang w:val="mk-MK" w:eastAsia="mk-MK"/>
        </w:rPr>
        <w:t xml:space="preserve"> </w:t>
      </w:r>
      <w:r>
        <w:rPr>
          <w:bCs/>
          <w:color w:val="000000"/>
          <w:lang w:val="mk-MK" w:eastAsia="mk-MK"/>
        </w:rPr>
        <w:t xml:space="preserve">добива финансиски средства за проекти и услуги преку банкарски трансфер на денарската и по потреба девизна сметка во Македонска Каменица. </w:t>
      </w:r>
      <w:r w:rsidRPr="0092360F">
        <w:rPr>
          <w:bCs/>
          <w:color w:val="000000"/>
          <w:lang w:val="mk-MK" w:eastAsia="mk-MK"/>
        </w:rPr>
        <w:t>Претседателот</w:t>
      </w:r>
      <w:r>
        <w:rPr>
          <w:bCs/>
          <w:color w:val="000000"/>
          <w:lang w:val="mk-MK" w:eastAsia="mk-MK"/>
        </w:rPr>
        <w:t xml:space="preserve"> на </w:t>
      </w:r>
      <w:r>
        <w:rPr>
          <w:color w:val="000000"/>
          <w:lang w:val="mk-MK" w:eastAsia="mk-MK"/>
        </w:rPr>
        <w:t xml:space="preserve">здружението </w:t>
      </w:r>
      <w:r>
        <w:rPr>
          <w:bCs/>
          <w:color w:val="000000"/>
          <w:lang w:val="mk-MK" w:eastAsia="mk-MK"/>
        </w:rPr>
        <w:t xml:space="preserve">ги следи приливите на финансиски средства од месечните банкарски извештаи по нивното пристигање на банкарската сметка на </w:t>
      </w:r>
      <w:r>
        <w:rPr>
          <w:color w:val="000000"/>
          <w:lang w:val="mk-MK" w:eastAsia="mk-MK"/>
        </w:rPr>
        <w:t>здружението</w:t>
      </w:r>
      <w:r>
        <w:rPr>
          <w:bCs/>
          <w:color w:val="000000"/>
          <w:lang w:val="mk-MK" w:eastAsia="mk-MK"/>
        </w:rPr>
        <w:t xml:space="preserve">. </w:t>
      </w:r>
    </w:p>
    <w:p w14:paraId="20E3E0E7" w14:textId="77777777" w:rsidR="005251C2" w:rsidRDefault="005251C2" w:rsidP="005251C2">
      <w:pPr>
        <w:autoSpaceDE w:val="0"/>
        <w:autoSpaceDN w:val="0"/>
        <w:adjustRightInd w:val="0"/>
        <w:rPr>
          <w:bCs/>
          <w:color w:val="000000"/>
          <w:lang w:val="mk-MK" w:eastAsia="mk-MK"/>
        </w:rPr>
      </w:pPr>
    </w:p>
    <w:p w14:paraId="6137B224"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6. Подигнување авансна готовина</w:t>
      </w:r>
    </w:p>
    <w:p w14:paraId="30BA0012" w14:textId="77777777" w:rsidR="005251C2" w:rsidRPr="008E7075" w:rsidRDefault="005251C2" w:rsidP="005251C2">
      <w:pPr>
        <w:autoSpaceDE w:val="0"/>
        <w:autoSpaceDN w:val="0"/>
        <w:adjustRightInd w:val="0"/>
        <w:rPr>
          <w:b/>
          <w:bCs/>
          <w:color w:val="000000"/>
          <w:u w:val="single"/>
          <w:lang w:val="mk-MK" w:eastAsia="mk-MK"/>
        </w:rPr>
      </w:pPr>
    </w:p>
    <w:p w14:paraId="6AA18914" w14:textId="77777777" w:rsidR="005251C2" w:rsidRPr="001234D2" w:rsidRDefault="005251C2" w:rsidP="005251C2">
      <w:pPr>
        <w:autoSpaceDE w:val="0"/>
        <w:autoSpaceDN w:val="0"/>
        <w:adjustRightInd w:val="0"/>
        <w:jc w:val="both"/>
        <w:rPr>
          <w:color w:val="000000"/>
          <w:lang w:val="mk-MK" w:eastAsia="mk-MK"/>
        </w:rPr>
      </w:pPr>
      <w:r w:rsidRPr="00F34AEA">
        <w:rPr>
          <w:color w:val="000000"/>
          <w:lang w:val="mk-MK" w:eastAsia="mk-MK"/>
        </w:rPr>
        <w:t>Претседателот</w:t>
      </w:r>
      <w:r>
        <w:rPr>
          <w:color w:val="000000"/>
          <w:lang w:val="mk-MK" w:eastAsia="mk-MK"/>
        </w:rPr>
        <w:t xml:space="preserve"> </w:t>
      </w:r>
      <w:r>
        <w:rPr>
          <w:bCs/>
          <w:color w:val="000000"/>
          <w:lang w:val="mk-MK" w:eastAsia="mk-MK"/>
        </w:rPr>
        <w:t xml:space="preserve">на </w:t>
      </w:r>
      <w:r>
        <w:rPr>
          <w:color w:val="000000"/>
          <w:lang w:val="mk-MK" w:eastAsia="mk-MK"/>
        </w:rPr>
        <w:t xml:space="preserve">здружението </w:t>
      </w:r>
      <w:r>
        <w:rPr>
          <w:bCs/>
          <w:color w:val="000000"/>
          <w:lang w:val="mk-MK" w:eastAsia="mk-MK"/>
        </w:rPr>
        <w:t xml:space="preserve">е одговорен за секојдневно раководење со касата. Барањата за финансиска готовина за трошоци </w:t>
      </w:r>
      <w:r w:rsidRPr="001234D2">
        <w:rPr>
          <w:color w:val="000000"/>
          <w:lang w:val="mk-MK" w:eastAsia="mk-MK"/>
        </w:rPr>
        <w:t xml:space="preserve">поврзани со канцеларијата или програмите се прават врз основа на формат за авторизација на плаќања. </w:t>
      </w:r>
      <w:r w:rsidRPr="00F34AEA">
        <w:rPr>
          <w:color w:val="000000"/>
          <w:lang w:val="mk-MK" w:eastAsia="mk-MK"/>
        </w:rPr>
        <w:t>Претседателот</w:t>
      </w:r>
      <w:r>
        <w:rPr>
          <w:color w:val="000000"/>
          <w:lang w:val="mk-MK" w:eastAsia="mk-MK"/>
        </w:rPr>
        <w:t xml:space="preserve"> </w:t>
      </w:r>
      <w:r w:rsidRPr="001234D2">
        <w:rPr>
          <w:color w:val="000000"/>
          <w:lang w:val="mk-MK" w:eastAsia="mk-MK"/>
        </w:rPr>
        <w:t>ја задржува авторизацијата до расчистувањето на авансот. Авансите се исплаќаат во македонски денари. Вработените</w:t>
      </w:r>
      <w:r>
        <w:rPr>
          <w:color w:val="000000"/>
          <w:lang w:val="mk-MK" w:eastAsia="mk-MK"/>
        </w:rPr>
        <w:t xml:space="preserve"> </w:t>
      </w:r>
      <w:r w:rsidRPr="001234D2">
        <w:rPr>
          <w:color w:val="000000"/>
          <w:lang w:val="mk-MK" w:eastAsia="mk-MK"/>
        </w:rPr>
        <w:t>се одговорни за сигурноста, известувањето и враќањето на авансите. Сметководствените процедури во однос на комплетирана авторизација за плаќање се следните:</w:t>
      </w:r>
    </w:p>
    <w:p w14:paraId="5214BC9A" w14:textId="77777777" w:rsidR="005251C2" w:rsidRPr="001234D2" w:rsidRDefault="005251C2" w:rsidP="005251C2">
      <w:pPr>
        <w:autoSpaceDE w:val="0"/>
        <w:autoSpaceDN w:val="0"/>
        <w:adjustRightInd w:val="0"/>
        <w:ind w:firstLine="720"/>
        <w:jc w:val="both"/>
        <w:rPr>
          <w:color w:val="000000"/>
          <w:lang w:val="mk-MK" w:eastAsia="mk-MK"/>
        </w:rPr>
      </w:pPr>
      <w:r w:rsidRPr="001234D2">
        <w:rPr>
          <w:color w:val="000000"/>
          <w:lang w:val="mk-MK" w:eastAsia="mk-MK"/>
        </w:rPr>
        <w:t>• Авторизацијата мора да биде пополнета со пенкало</w:t>
      </w:r>
      <w:r>
        <w:rPr>
          <w:color w:val="000000"/>
          <w:lang w:val="mk-MK" w:eastAsia="mk-MK"/>
        </w:rPr>
        <w:t>.</w:t>
      </w:r>
    </w:p>
    <w:p w14:paraId="00942ED9" w14:textId="77777777" w:rsidR="005251C2" w:rsidRPr="001234D2" w:rsidRDefault="005251C2" w:rsidP="005251C2">
      <w:pPr>
        <w:autoSpaceDE w:val="0"/>
        <w:autoSpaceDN w:val="0"/>
        <w:adjustRightInd w:val="0"/>
        <w:ind w:firstLine="720"/>
        <w:jc w:val="both"/>
        <w:rPr>
          <w:color w:val="000000"/>
          <w:lang w:val="mk-MK" w:eastAsia="mk-MK"/>
        </w:rPr>
      </w:pPr>
      <w:r w:rsidRPr="001234D2">
        <w:rPr>
          <w:color w:val="000000"/>
          <w:lang w:val="mk-MK" w:eastAsia="mk-MK"/>
        </w:rPr>
        <w:t xml:space="preserve">• </w:t>
      </w:r>
      <w:proofErr w:type="spellStart"/>
      <w:r w:rsidRPr="001234D2">
        <w:rPr>
          <w:color w:val="000000"/>
          <w:lang w:val="mk-MK" w:eastAsia="mk-MK"/>
        </w:rPr>
        <w:t>Непотрошената</w:t>
      </w:r>
      <w:proofErr w:type="spellEnd"/>
      <w:r w:rsidRPr="001234D2">
        <w:rPr>
          <w:color w:val="000000"/>
          <w:lang w:val="mk-MK" w:eastAsia="mk-MK"/>
        </w:rPr>
        <w:t xml:space="preserve"> готовина од авансот мора да биде вратена во готовина со пополнет формат за спецификација на трошоците</w:t>
      </w:r>
      <w:r>
        <w:rPr>
          <w:color w:val="000000"/>
          <w:lang w:val="mk-MK" w:eastAsia="mk-MK"/>
        </w:rPr>
        <w:t>.</w:t>
      </w:r>
    </w:p>
    <w:p w14:paraId="4FD5F893" w14:textId="77777777" w:rsidR="005251C2" w:rsidRPr="001234D2" w:rsidRDefault="005251C2" w:rsidP="005251C2">
      <w:pPr>
        <w:autoSpaceDE w:val="0"/>
        <w:autoSpaceDN w:val="0"/>
        <w:adjustRightInd w:val="0"/>
        <w:ind w:firstLine="720"/>
        <w:jc w:val="both"/>
        <w:rPr>
          <w:color w:val="000000"/>
          <w:lang w:val="mk-MK" w:eastAsia="mk-MK"/>
        </w:rPr>
      </w:pPr>
      <w:r w:rsidRPr="001234D2">
        <w:rPr>
          <w:color w:val="000000"/>
          <w:lang w:val="mk-MK" w:eastAsia="mk-MK"/>
        </w:rPr>
        <w:t xml:space="preserve">• Авторизацијата треба да се врати до </w:t>
      </w:r>
      <w:r w:rsidRPr="00F34AEA">
        <w:rPr>
          <w:color w:val="000000"/>
          <w:lang w:val="mk-MK" w:eastAsia="mk-MK"/>
        </w:rPr>
        <w:t>претседателот</w:t>
      </w:r>
      <w:r>
        <w:rPr>
          <w:color w:val="000000"/>
          <w:lang w:val="mk-MK" w:eastAsia="mk-MK"/>
        </w:rPr>
        <w:t xml:space="preserve"> </w:t>
      </w:r>
      <w:r w:rsidRPr="001234D2">
        <w:rPr>
          <w:color w:val="000000"/>
          <w:lang w:val="mk-MK" w:eastAsia="mk-MK"/>
        </w:rPr>
        <w:t xml:space="preserve">најбрзо што може, обично до две недели по подигнувањето на авансот. Сите </w:t>
      </w:r>
      <w:proofErr w:type="spellStart"/>
      <w:r w:rsidRPr="001234D2">
        <w:rPr>
          <w:color w:val="000000"/>
          <w:lang w:val="mk-MK" w:eastAsia="mk-MK"/>
        </w:rPr>
        <w:t>авторизации</w:t>
      </w:r>
      <w:proofErr w:type="spellEnd"/>
      <w:r w:rsidRPr="001234D2">
        <w:rPr>
          <w:color w:val="000000"/>
          <w:lang w:val="mk-MK" w:eastAsia="mk-MK"/>
        </w:rPr>
        <w:t xml:space="preserve"> мора да бидат затворени до крајот на месецот</w:t>
      </w:r>
      <w:r>
        <w:rPr>
          <w:color w:val="000000"/>
          <w:lang w:val="mk-MK" w:eastAsia="mk-MK"/>
        </w:rPr>
        <w:t>.</w:t>
      </w:r>
    </w:p>
    <w:p w14:paraId="5EADECA7" w14:textId="77777777" w:rsidR="005251C2" w:rsidRDefault="005251C2" w:rsidP="005251C2">
      <w:pPr>
        <w:autoSpaceDE w:val="0"/>
        <w:autoSpaceDN w:val="0"/>
        <w:adjustRightInd w:val="0"/>
        <w:ind w:firstLine="720"/>
        <w:jc w:val="both"/>
        <w:rPr>
          <w:color w:val="000000"/>
          <w:lang w:val="mk-MK" w:eastAsia="mk-MK"/>
        </w:rPr>
      </w:pPr>
      <w:r w:rsidRPr="001234D2">
        <w:rPr>
          <w:color w:val="000000"/>
          <w:lang w:val="mk-MK" w:eastAsia="mk-MK"/>
        </w:rPr>
        <w:t xml:space="preserve">• </w:t>
      </w:r>
      <w:r w:rsidRPr="001234D2">
        <w:rPr>
          <w:color w:val="000000"/>
          <w:lang w:eastAsia="mk-MK"/>
        </w:rPr>
        <w:t>He</w:t>
      </w:r>
      <w:r w:rsidRPr="00C751F7">
        <w:rPr>
          <w:color w:val="000000"/>
          <w:lang w:val="ru-RU" w:eastAsia="mk-MK"/>
        </w:rPr>
        <w:t xml:space="preserve"> </w:t>
      </w:r>
      <w:r w:rsidRPr="001234D2">
        <w:rPr>
          <w:color w:val="000000"/>
          <w:lang w:val="mk-MK" w:eastAsia="mk-MK"/>
        </w:rPr>
        <w:t xml:space="preserve">е дозволено подигање на нов аванс доколку претходниот не е затворен, освен доколку </w:t>
      </w:r>
      <w:r w:rsidRPr="00F34AEA">
        <w:rPr>
          <w:color w:val="000000"/>
          <w:lang w:val="mk-MK" w:eastAsia="mk-MK"/>
        </w:rPr>
        <w:t>претседателот</w:t>
      </w:r>
      <w:r>
        <w:rPr>
          <w:color w:val="000000"/>
          <w:lang w:val="mk-MK" w:eastAsia="mk-MK"/>
        </w:rPr>
        <w:t xml:space="preserve"> </w:t>
      </w:r>
      <w:r w:rsidRPr="001234D2">
        <w:rPr>
          <w:color w:val="000000"/>
          <w:lang w:val="mk-MK" w:eastAsia="mk-MK"/>
        </w:rPr>
        <w:t>не одобри исклучок</w:t>
      </w:r>
      <w:r>
        <w:rPr>
          <w:color w:val="000000"/>
          <w:lang w:val="mk-MK" w:eastAsia="mk-MK"/>
        </w:rPr>
        <w:t>.</w:t>
      </w:r>
    </w:p>
    <w:p w14:paraId="515CB263" w14:textId="77777777" w:rsidR="005251C2" w:rsidRPr="00C751F7" w:rsidRDefault="005251C2" w:rsidP="005251C2">
      <w:pPr>
        <w:autoSpaceDE w:val="0"/>
        <w:autoSpaceDN w:val="0"/>
        <w:adjustRightInd w:val="0"/>
        <w:ind w:firstLine="720"/>
        <w:jc w:val="both"/>
        <w:rPr>
          <w:b/>
          <w:bCs/>
          <w:color w:val="000000"/>
          <w:lang w:val="ru-RU" w:eastAsia="mk-MK"/>
        </w:rPr>
      </w:pPr>
    </w:p>
    <w:p w14:paraId="6C345322" w14:textId="77777777" w:rsidR="005251C2" w:rsidRPr="001234D2" w:rsidRDefault="005251C2" w:rsidP="005251C2">
      <w:pPr>
        <w:autoSpaceDE w:val="0"/>
        <w:autoSpaceDN w:val="0"/>
        <w:adjustRightInd w:val="0"/>
        <w:ind w:firstLine="720"/>
        <w:rPr>
          <w:b/>
          <w:bCs/>
          <w:color w:val="000000"/>
          <w:lang w:val="mk-MK" w:eastAsia="mk-MK"/>
        </w:rPr>
      </w:pPr>
      <w:r w:rsidRPr="001234D2">
        <w:rPr>
          <w:b/>
          <w:bCs/>
          <w:color w:val="000000"/>
          <w:lang w:val="mk-MK" w:eastAsia="mk-MK"/>
        </w:rPr>
        <w:t>-</w:t>
      </w:r>
      <w:r w:rsidRPr="001234D2">
        <w:rPr>
          <w:color w:val="000000"/>
          <w:lang w:val="mk-MK" w:eastAsia="mk-MK"/>
        </w:rPr>
        <w:t xml:space="preserve"> </w:t>
      </w:r>
      <w:r w:rsidRPr="001234D2">
        <w:rPr>
          <w:b/>
          <w:bCs/>
          <w:color w:val="000000"/>
          <w:lang w:val="mk-MK" w:eastAsia="mk-MK"/>
        </w:rPr>
        <w:t>Подигнување готовина од банка</w:t>
      </w:r>
    </w:p>
    <w:p w14:paraId="2E663105" w14:textId="77777777" w:rsidR="005251C2" w:rsidRPr="00C751F7" w:rsidRDefault="005251C2" w:rsidP="005251C2">
      <w:pPr>
        <w:autoSpaceDE w:val="0"/>
        <w:autoSpaceDN w:val="0"/>
        <w:adjustRightInd w:val="0"/>
        <w:jc w:val="both"/>
        <w:rPr>
          <w:color w:val="000000"/>
          <w:lang w:val="ru-RU" w:eastAsia="mk-MK"/>
        </w:rPr>
      </w:pPr>
      <w:r w:rsidRPr="001234D2">
        <w:rPr>
          <w:color w:val="000000"/>
          <w:lang w:val="mk-MK" w:eastAsia="mk-MK"/>
        </w:rPr>
        <w:t xml:space="preserve">За време на неделните состаноци на персоналот се одредува предвидената сума за тековната недела (трошоци, аванси и сл.). </w:t>
      </w:r>
      <w:r w:rsidRPr="00F34AEA">
        <w:rPr>
          <w:color w:val="000000"/>
          <w:lang w:val="mk-MK" w:eastAsia="mk-MK"/>
        </w:rPr>
        <w:t>Претседателот</w:t>
      </w:r>
      <w:r>
        <w:rPr>
          <w:color w:val="000000"/>
          <w:lang w:val="mk-MK" w:eastAsia="mk-MK"/>
        </w:rPr>
        <w:t xml:space="preserve"> </w:t>
      </w:r>
      <w:r w:rsidRPr="001234D2">
        <w:rPr>
          <w:color w:val="000000"/>
          <w:lang w:val="mk-MK" w:eastAsia="mk-MK"/>
        </w:rPr>
        <w:t xml:space="preserve">го </w:t>
      </w:r>
      <w:r>
        <w:rPr>
          <w:color w:val="000000"/>
          <w:lang w:val="mk-MK" w:eastAsia="mk-MK"/>
        </w:rPr>
        <w:t xml:space="preserve">одобрува банкарскиот формулар. </w:t>
      </w:r>
      <w:proofErr w:type="spellStart"/>
      <w:r w:rsidRPr="001234D2">
        <w:rPr>
          <w:color w:val="000000"/>
          <w:lang w:val="mk-MK" w:eastAsia="mk-MK"/>
        </w:rPr>
        <w:t>Подигнатата</w:t>
      </w:r>
      <w:proofErr w:type="spellEnd"/>
      <w:r w:rsidRPr="001234D2">
        <w:rPr>
          <w:color w:val="000000"/>
          <w:lang w:val="mk-MK" w:eastAsia="mk-MK"/>
        </w:rPr>
        <w:t xml:space="preserve"> готовина веднаш се евидентира во книгата за готовина.</w:t>
      </w:r>
    </w:p>
    <w:p w14:paraId="2173556D" w14:textId="77777777" w:rsidR="005251C2" w:rsidRPr="00C751F7" w:rsidRDefault="005251C2" w:rsidP="005251C2">
      <w:pPr>
        <w:autoSpaceDE w:val="0"/>
        <w:autoSpaceDN w:val="0"/>
        <w:adjustRightInd w:val="0"/>
        <w:jc w:val="both"/>
        <w:rPr>
          <w:color w:val="000000"/>
          <w:lang w:val="ru-RU" w:eastAsia="mk-MK"/>
        </w:rPr>
      </w:pPr>
    </w:p>
    <w:p w14:paraId="60A0EA72" w14:textId="77777777" w:rsidR="005251C2" w:rsidRPr="001234D2" w:rsidRDefault="005251C2" w:rsidP="005251C2">
      <w:pPr>
        <w:autoSpaceDE w:val="0"/>
        <w:autoSpaceDN w:val="0"/>
        <w:adjustRightInd w:val="0"/>
        <w:ind w:firstLine="720"/>
        <w:rPr>
          <w:b/>
          <w:bCs/>
          <w:color w:val="000000"/>
          <w:lang w:val="mk-MK" w:eastAsia="mk-MK"/>
        </w:rPr>
      </w:pPr>
      <w:r w:rsidRPr="001234D2">
        <w:rPr>
          <w:b/>
          <w:bCs/>
          <w:color w:val="000000"/>
          <w:lang w:val="mk-MK" w:eastAsia="mk-MK"/>
        </w:rPr>
        <w:t>-</w:t>
      </w:r>
      <w:r w:rsidRPr="001234D2">
        <w:rPr>
          <w:color w:val="000000"/>
          <w:lang w:val="mk-MK" w:eastAsia="mk-MK"/>
        </w:rPr>
        <w:t xml:space="preserve"> </w:t>
      </w:r>
      <w:r w:rsidRPr="001234D2">
        <w:rPr>
          <w:b/>
          <w:bCs/>
          <w:color w:val="000000"/>
          <w:lang w:val="mk-MK" w:eastAsia="mk-MK"/>
        </w:rPr>
        <w:t>Раководење со готовина (регулирано со регулативата за раководење со готовина)</w:t>
      </w:r>
    </w:p>
    <w:p w14:paraId="184F0BEE" w14:textId="77777777" w:rsidR="005251C2" w:rsidRDefault="005251C2" w:rsidP="005251C2">
      <w:pPr>
        <w:jc w:val="both"/>
        <w:rPr>
          <w:color w:val="000000"/>
          <w:lang w:val="mk-MK" w:eastAsia="mk-MK"/>
        </w:rPr>
      </w:pPr>
      <w:r w:rsidRPr="00F34AEA">
        <w:rPr>
          <w:color w:val="000000"/>
          <w:lang w:val="mk-MK" w:eastAsia="mk-MK"/>
        </w:rPr>
        <w:t>Претседателот</w:t>
      </w:r>
      <w:r>
        <w:rPr>
          <w:color w:val="000000"/>
          <w:lang w:val="mk-MK" w:eastAsia="mk-MK"/>
        </w:rPr>
        <w:t xml:space="preserve"> </w:t>
      </w:r>
      <w:r w:rsidRPr="001234D2">
        <w:rPr>
          <w:color w:val="000000"/>
          <w:lang w:val="mk-MK" w:eastAsia="mk-MK"/>
        </w:rPr>
        <w:t>ја води готовината и секој последен ден од месецо</w:t>
      </w:r>
      <w:r>
        <w:rPr>
          <w:color w:val="000000"/>
          <w:lang w:val="mk-MK" w:eastAsia="mk-MK"/>
        </w:rPr>
        <w:t>т ја затвора готовината, го проверува</w:t>
      </w:r>
      <w:r w:rsidRPr="001234D2">
        <w:rPr>
          <w:color w:val="000000"/>
          <w:lang w:val="mk-MK" w:eastAsia="mk-MK"/>
        </w:rPr>
        <w:t xml:space="preserve"> балансот, го потпишува и ги одредува финансиските кодови. Финансиските кодови му помагаат на аналитичкиот систем за регистрирање и на сметководителот. Трансакциите треба да се</w:t>
      </w:r>
      <w:r>
        <w:rPr>
          <w:color w:val="000000"/>
          <w:lang w:val="mk-MK" w:eastAsia="mk-MK"/>
        </w:rPr>
        <w:t xml:space="preserve"> </w:t>
      </w:r>
      <w:r w:rsidRPr="001234D2">
        <w:rPr>
          <w:color w:val="000000"/>
          <w:lang w:val="mk-MK" w:eastAsia="mk-MK"/>
        </w:rPr>
        <w:t>направени врз основа на сметки и до</w:t>
      </w:r>
      <w:r>
        <w:rPr>
          <w:color w:val="000000"/>
          <w:lang w:val="mk-MK" w:eastAsia="mk-MK"/>
        </w:rPr>
        <w:t>говори</w:t>
      </w:r>
      <w:r w:rsidRPr="001234D2">
        <w:rPr>
          <w:color w:val="000000"/>
          <w:lang w:val="mk-MK" w:eastAsia="mk-MK"/>
        </w:rPr>
        <w:t xml:space="preserve">. Плаќањата треба да бидат одобрени од раководителот на програмата (доволно е усно одобрение) и потпис од </w:t>
      </w:r>
      <w:r w:rsidRPr="00F34AEA">
        <w:rPr>
          <w:color w:val="000000"/>
          <w:lang w:val="mk-MK" w:eastAsia="mk-MK"/>
        </w:rPr>
        <w:t>Претседателот</w:t>
      </w:r>
      <w:r w:rsidRPr="001234D2">
        <w:rPr>
          <w:color w:val="000000"/>
          <w:lang w:val="mk-MK" w:eastAsia="mk-MK"/>
        </w:rPr>
        <w:t xml:space="preserve">. </w:t>
      </w:r>
    </w:p>
    <w:p w14:paraId="2B896E3F" w14:textId="44777C4F" w:rsidR="005251C2" w:rsidRDefault="005251C2" w:rsidP="005251C2">
      <w:pPr>
        <w:autoSpaceDE w:val="0"/>
        <w:autoSpaceDN w:val="0"/>
        <w:adjustRightInd w:val="0"/>
        <w:rPr>
          <w:color w:val="000000"/>
          <w:lang w:val="mk-MK" w:eastAsia="mk-MK"/>
        </w:rPr>
      </w:pPr>
    </w:p>
    <w:p w14:paraId="36E8BEB6" w14:textId="77777777" w:rsidR="00194BDB" w:rsidRDefault="00194BDB" w:rsidP="005251C2">
      <w:pPr>
        <w:autoSpaceDE w:val="0"/>
        <w:autoSpaceDN w:val="0"/>
        <w:adjustRightInd w:val="0"/>
        <w:rPr>
          <w:color w:val="000000"/>
          <w:lang w:val="mk-MK" w:eastAsia="mk-MK"/>
        </w:rPr>
      </w:pPr>
    </w:p>
    <w:p w14:paraId="525736FC" w14:textId="77777777" w:rsidR="005251C2" w:rsidRDefault="005251C2" w:rsidP="005251C2">
      <w:pPr>
        <w:autoSpaceDE w:val="0"/>
        <w:autoSpaceDN w:val="0"/>
        <w:adjustRightInd w:val="0"/>
        <w:rPr>
          <w:b/>
          <w:bCs/>
          <w:color w:val="000000"/>
          <w:u w:val="single"/>
          <w:lang w:val="mk-MK" w:eastAsia="mk-MK"/>
        </w:rPr>
      </w:pPr>
      <w:r w:rsidRPr="008E7075">
        <w:rPr>
          <w:b/>
          <w:color w:val="000000"/>
          <w:u w:val="single"/>
          <w:lang w:val="mk-MK" w:eastAsia="mk-MK"/>
        </w:rPr>
        <w:lastRenderedPageBreak/>
        <w:t xml:space="preserve">7. </w:t>
      </w:r>
      <w:r w:rsidRPr="008E7075">
        <w:rPr>
          <w:b/>
          <w:bCs/>
          <w:color w:val="000000"/>
          <w:u w:val="single"/>
          <w:lang w:val="mk-MK" w:eastAsia="mk-MK"/>
        </w:rPr>
        <w:t>Надо</w:t>
      </w:r>
      <w:r>
        <w:rPr>
          <w:b/>
          <w:bCs/>
          <w:color w:val="000000"/>
          <w:u w:val="single"/>
          <w:lang w:val="mk-MK" w:eastAsia="mk-MK"/>
        </w:rPr>
        <w:t xml:space="preserve">мест </w:t>
      </w:r>
      <w:r w:rsidRPr="008E7075">
        <w:rPr>
          <w:b/>
          <w:bCs/>
          <w:color w:val="000000"/>
          <w:u w:val="single"/>
          <w:lang w:val="mk-MK" w:eastAsia="mk-MK"/>
        </w:rPr>
        <w:t>на направени трошоци</w:t>
      </w:r>
    </w:p>
    <w:p w14:paraId="76E5420D" w14:textId="77777777" w:rsidR="005251C2" w:rsidRPr="008E7075" w:rsidRDefault="005251C2" w:rsidP="005251C2">
      <w:pPr>
        <w:autoSpaceDE w:val="0"/>
        <w:autoSpaceDN w:val="0"/>
        <w:adjustRightInd w:val="0"/>
        <w:rPr>
          <w:b/>
          <w:bCs/>
          <w:color w:val="000000"/>
          <w:u w:val="single"/>
          <w:lang w:val="mk-MK" w:eastAsia="mk-MK"/>
        </w:rPr>
      </w:pPr>
    </w:p>
    <w:p w14:paraId="5423EB20" w14:textId="34CB636E" w:rsidR="005251C2" w:rsidRPr="001234D2" w:rsidRDefault="005251C2" w:rsidP="005251C2">
      <w:pPr>
        <w:autoSpaceDE w:val="0"/>
        <w:autoSpaceDN w:val="0"/>
        <w:adjustRightInd w:val="0"/>
        <w:jc w:val="both"/>
        <w:rPr>
          <w:color w:val="000000"/>
          <w:lang w:val="mk-MK" w:eastAsia="mk-MK"/>
        </w:rPr>
      </w:pPr>
      <w:r w:rsidRPr="001234D2">
        <w:rPr>
          <w:color w:val="000000"/>
          <w:lang w:val="mk-MK" w:eastAsia="mk-MK"/>
        </w:rPr>
        <w:t xml:space="preserve">Вработените </w:t>
      </w:r>
      <w:r>
        <w:rPr>
          <w:color w:val="000000"/>
          <w:lang w:val="mk-MK" w:eastAsia="mk-MK"/>
        </w:rPr>
        <w:t>во</w:t>
      </w:r>
      <w:r w:rsidRPr="001234D2">
        <w:rPr>
          <w:color w:val="000000"/>
          <w:lang w:val="mk-MK" w:eastAsia="mk-MK"/>
        </w:rPr>
        <w:t xml:space="preserve"> </w:t>
      </w:r>
      <w:r>
        <w:rPr>
          <w:color w:val="000000"/>
          <w:lang w:val="mk-MK" w:eastAsia="mk-MK"/>
        </w:rPr>
        <w:t xml:space="preserve">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w:t>
      </w:r>
      <w:r w:rsidRPr="001234D2">
        <w:rPr>
          <w:color w:val="000000"/>
          <w:lang w:val="mk-MK" w:eastAsia="mk-MK"/>
        </w:rPr>
        <w:t xml:space="preserve">ќе добијат </w:t>
      </w:r>
      <w:r>
        <w:rPr>
          <w:color w:val="000000"/>
          <w:lang w:val="mk-MK" w:eastAsia="mk-MK"/>
        </w:rPr>
        <w:t>надомест</w:t>
      </w:r>
      <w:r w:rsidRPr="001234D2">
        <w:rPr>
          <w:color w:val="000000"/>
          <w:lang w:val="mk-MK" w:eastAsia="mk-MK"/>
        </w:rPr>
        <w:t xml:space="preserve"> на направените трошоци платени од сопствени средства. Ваквите трошоци мора да бидат поднесени на авторизација за исплата и да бидат придружени со сметки</w:t>
      </w:r>
      <w:r>
        <w:rPr>
          <w:color w:val="000000"/>
          <w:lang w:val="mk-MK" w:eastAsia="mk-MK"/>
        </w:rPr>
        <w:t>.</w:t>
      </w:r>
      <w:r w:rsidRPr="00FA4093">
        <w:rPr>
          <w:color w:val="000000"/>
          <w:lang w:val="mk-MK" w:eastAsia="mk-MK"/>
        </w:rPr>
        <w:t xml:space="preserve"> </w:t>
      </w:r>
      <w:r w:rsidRPr="00F34AEA">
        <w:rPr>
          <w:color w:val="000000"/>
          <w:lang w:val="mk-MK" w:eastAsia="mk-MK"/>
        </w:rPr>
        <w:t>Претседателот</w:t>
      </w:r>
      <w:r>
        <w:rPr>
          <w:color w:val="000000"/>
          <w:lang w:val="mk-MK" w:eastAsia="mk-MK"/>
        </w:rPr>
        <w:t xml:space="preserve"> </w:t>
      </w:r>
      <w:r w:rsidRPr="001234D2">
        <w:rPr>
          <w:color w:val="000000"/>
          <w:lang w:val="mk-MK" w:eastAsia="mk-MK"/>
        </w:rPr>
        <w:t xml:space="preserve">може да </w:t>
      </w:r>
      <w:r>
        <w:rPr>
          <w:color w:val="000000"/>
          <w:lang w:val="mk-MK" w:eastAsia="mk-MK"/>
        </w:rPr>
        <w:t>одобри</w:t>
      </w:r>
      <w:r w:rsidRPr="001234D2">
        <w:rPr>
          <w:color w:val="000000"/>
          <w:lang w:val="mk-MK" w:eastAsia="mk-MK"/>
        </w:rPr>
        <w:t xml:space="preserve"> </w:t>
      </w:r>
      <w:proofErr w:type="spellStart"/>
      <w:r w:rsidRPr="001234D2">
        <w:rPr>
          <w:color w:val="000000"/>
          <w:lang w:val="mk-MK" w:eastAsia="mk-MK"/>
        </w:rPr>
        <w:t>надокнадување</w:t>
      </w:r>
      <w:proofErr w:type="spellEnd"/>
      <w:r w:rsidRPr="001234D2">
        <w:rPr>
          <w:color w:val="000000"/>
          <w:lang w:val="mk-MK" w:eastAsia="mk-MK"/>
        </w:rPr>
        <w:t xml:space="preserve"> на направените трошоци</w:t>
      </w:r>
      <w:r>
        <w:rPr>
          <w:color w:val="000000"/>
          <w:lang w:val="mk-MK" w:eastAsia="mk-MK"/>
        </w:rPr>
        <w:t xml:space="preserve"> и истото да го авторизира.  </w:t>
      </w:r>
      <w:r w:rsidRPr="001234D2">
        <w:rPr>
          <w:color w:val="000000"/>
          <w:lang w:val="mk-MK" w:eastAsia="mk-MK"/>
        </w:rPr>
        <w:t xml:space="preserve"> </w:t>
      </w:r>
    </w:p>
    <w:p w14:paraId="010014F4" w14:textId="77777777" w:rsidR="005251C2" w:rsidRDefault="005251C2" w:rsidP="005251C2">
      <w:pPr>
        <w:autoSpaceDE w:val="0"/>
        <w:autoSpaceDN w:val="0"/>
        <w:adjustRightInd w:val="0"/>
        <w:rPr>
          <w:color w:val="000000"/>
          <w:lang w:val="mk-MK" w:eastAsia="mk-MK"/>
        </w:rPr>
      </w:pPr>
    </w:p>
    <w:p w14:paraId="7B307E73" w14:textId="77777777" w:rsidR="005251C2" w:rsidRPr="00355E13" w:rsidRDefault="005251C2" w:rsidP="005251C2">
      <w:pPr>
        <w:autoSpaceDE w:val="0"/>
        <w:autoSpaceDN w:val="0"/>
        <w:adjustRightInd w:val="0"/>
        <w:rPr>
          <w:color w:val="000000"/>
          <w:u w:val="single"/>
          <w:lang w:val="mk-MK" w:eastAsia="mk-MK"/>
        </w:rPr>
      </w:pPr>
      <w:proofErr w:type="spellStart"/>
      <w:r w:rsidRPr="00355E13">
        <w:rPr>
          <w:color w:val="000000"/>
          <w:u w:val="single"/>
          <w:lang w:val="mk-MK" w:eastAsia="mk-MK"/>
        </w:rPr>
        <w:t>Дозволивите</w:t>
      </w:r>
      <w:proofErr w:type="spellEnd"/>
      <w:r w:rsidRPr="00355E13">
        <w:rPr>
          <w:color w:val="000000"/>
          <w:u w:val="single"/>
          <w:lang w:val="mk-MK" w:eastAsia="mk-MK"/>
        </w:rPr>
        <w:t xml:space="preserve"> трошоци вклучуваат:</w:t>
      </w:r>
    </w:p>
    <w:p w14:paraId="0E6FE942" w14:textId="77777777" w:rsidR="005251C2" w:rsidRPr="001234D2" w:rsidRDefault="005251C2" w:rsidP="005251C2">
      <w:pPr>
        <w:autoSpaceDE w:val="0"/>
        <w:autoSpaceDN w:val="0"/>
        <w:adjustRightInd w:val="0"/>
        <w:rPr>
          <w:color w:val="000000"/>
          <w:lang w:val="mk-MK" w:eastAsia="mk-MK"/>
        </w:rPr>
      </w:pPr>
      <w:r w:rsidRPr="001234D2">
        <w:rPr>
          <w:color w:val="000000"/>
          <w:lang w:val="mk-MK" w:eastAsia="mk-MK"/>
        </w:rPr>
        <w:t>• Поштарина;</w:t>
      </w:r>
    </w:p>
    <w:p w14:paraId="76544225" w14:textId="77777777" w:rsidR="005251C2" w:rsidRPr="001234D2" w:rsidRDefault="005251C2" w:rsidP="005251C2">
      <w:pPr>
        <w:autoSpaceDE w:val="0"/>
        <w:autoSpaceDN w:val="0"/>
        <w:adjustRightInd w:val="0"/>
        <w:rPr>
          <w:color w:val="000000"/>
          <w:lang w:val="mk-MK" w:eastAsia="mk-MK"/>
        </w:rPr>
      </w:pPr>
      <w:r w:rsidRPr="001234D2">
        <w:rPr>
          <w:color w:val="000000"/>
          <w:lang w:val="mk-MK" w:eastAsia="mk-MK"/>
        </w:rPr>
        <w:t>• Експресни пратки (пр. ДХЛ);</w:t>
      </w:r>
    </w:p>
    <w:p w14:paraId="197A75FD" w14:textId="75D1BC4C" w:rsidR="005251C2" w:rsidRPr="001234D2" w:rsidRDefault="005251C2" w:rsidP="005251C2">
      <w:pPr>
        <w:autoSpaceDE w:val="0"/>
        <w:autoSpaceDN w:val="0"/>
        <w:adjustRightInd w:val="0"/>
        <w:rPr>
          <w:color w:val="000000"/>
          <w:lang w:val="mk-MK" w:eastAsia="mk-MK"/>
        </w:rPr>
      </w:pPr>
      <w:r w:rsidRPr="001234D2">
        <w:rPr>
          <w:color w:val="000000"/>
          <w:lang w:val="mk-MK" w:eastAsia="mk-MK"/>
        </w:rPr>
        <w:t xml:space="preserve">• Трошоци за потребите на </w:t>
      </w:r>
      <w:r>
        <w:rPr>
          <w:color w:val="000000"/>
          <w:lang w:val="mk-MK" w:eastAsia="mk-MK"/>
        </w:rPr>
        <w:t>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w:t>
      </w:r>
      <w:r w:rsidRPr="001234D2">
        <w:rPr>
          <w:color w:val="000000"/>
          <w:lang w:val="mk-MK" w:eastAsia="mk-MK"/>
        </w:rPr>
        <w:t>направени од личен телефон;</w:t>
      </w:r>
    </w:p>
    <w:p w14:paraId="0A0D17CC" w14:textId="77777777" w:rsidR="005251C2" w:rsidRPr="001234D2" w:rsidRDefault="005251C2" w:rsidP="005251C2">
      <w:pPr>
        <w:autoSpaceDE w:val="0"/>
        <w:autoSpaceDN w:val="0"/>
        <w:adjustRightInd w:val="0"/>
        <w:rPr>
          <w:color w:val="000000"/>
          <w:lang w:val="mk-MK" w:eastAsia="mk-MK"/>
        </w:rPr>
      </w:pPr>
      <w:r w:rsidRPr="001234D2">
        <w:rPr>
          <w:color w:val="000000"/>
          <w:lang w:val="mk-MK" w:eastAsia="mk-MK"/>
        </w:rPr>
        <w:t>• Фотокопирање;</w:t>
      </w:r>
    </w:p>
    <w:p w14:paraId="33569905" w14:textId="77777777" w:rsidR="005251C2" w:rsidRPr="001234D2" w:rsidRDefault="005251C2" w:rsidP="005251C2">
      <w:pPr>
        <w:autoSpaceDE w:val="0"/>
        <w:autoSpaceDN w:val="0"/>
        <w:adjustRightInd w:val="0"/>
        <w:rPr>
          <w:color w:val="000000"/>
          <w:lang w:val="mk-MK" w:eastAsia="mk-MK"/>
        </w:rPr>
      </w:pPr>
      <w:r w:rsidRPr="001234D2">
        <w:rPr>
          <w:color w:val="000000"/>
          <w:lang w:val="mk-MK" w:eastAsia="mk-MK"/>
        </w:rPr>
        <w:t>• Канцелариски материјали;</w:t>
      </w:r>
    </w:p>
    <w:p w14:paraId="1C39193A" w14:textId="77777777" w:rsidR="005251C2" w:rsidRPr="001234D2" w:rsidRDefault="005251C2" w:rsidP="005251C2">
      <w:pPr>
        <w:autoSpaceDE w:val="0"/>
        <w:autoSpaceDN w:val="0"/>
        <w:adjustRightInd w:val="0"/>
        <w:rPr>
          <w:color w:val="000000"/>
          <w:lang w:val="mk-MK" w:eastAsia="mk-MK"/>
        </w:rPr>
      </w:pPr>
      <w:r w:rsidRPr="001234D2">
        <w:rPr>
          <w:color w:val="000000"/>
          <w:lang w:val="mk-MK" w:eastAsia="mk-MK"/>
        </w:rPr>
        <w:t>• Ручеци кои се дел од целодневни деловни средби;</w:t>
      </w:r>
    </w:p>
    <w:p w14:paraId="558999B0" w14:textId="2DB161A4" w:rsidR="005251C2" w:rsidRDefault="005251C2" w:rsidP="005251C2">
      <w:pPr>
        <w:autoSpaceDE w:val="0"/>
        <w:autoSpaceDN w:val="0"/>
        <w:adjustRightInd w:val="0"/>
        <w:rPr>
          <w:color w:val="000000"/>
          <w:lang w:val="mk-MK" w:eastAsia="mk-MK"/>
        </w:rPr>
      </w:pPr>
      <w:r w:rsidRPr="001234D2">
        <w:rPr>
          <w:color w:val="000000"/>
          <w:lang w:val="mk-MK" w:eastAsia="mk-MK"/>
        </w:rPr>
        <w:t xml:space="preserve">• Книги, списанија и публикации набавени за </w:t>
      </w:r>
      <w:r>
        <w:rPr>
          <w:color w:val="000000"/>
          <w:lang w:val="mk-MK" w:eastAsia="mk-MK"/>
        </w:rPr>
        <w:t>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w:t>
      </w:r>
    </w:p>
    <w:p w14:paraId="1AD9EA0E" w14:textId="77777777" w:rsidR="005251C2" w:rsidRPr="001234D2" w:rsidRDefault="005251C2" w:rsidP="005251C2">
      <w:pPr>
        <w:autoSpaceDE w:val="0"/>
        <w:autoSpaceDN w:val="0"/>
        <w:adjustRightInd w:val="0"/>
        <w:rPr>
          <w:color w:val="000000"/>
          <w:lang w:val="mk-MK" w:eastAsia="mk-MK"/>
        </w:rPr>
      </w:pPr>
      <w:r w:rsidRPr="001234D2">
        <w:rPr>
          <w:color w:val="000000"/>
          <w:lang w:val="mk-MK" w:eastAsia="mk-MK"/>
        </w:rPr>
        <w:t>• Регистрација за учество на конференција или семинар;</w:t>
      </w:r>
    </w:p>
    <w:p w14:paraId="34F4CAE4" w14:textId="77777777" w:rsidR="005251C2" w:rsidRDefault="005251C2" w:rsidP="005251C2">
      <w:pPr>
        <w:autoSpaceDE w:val="0"/>
        <w:autoSpaceDN w:val="0"/>
        <w:adjustRightInd w:val="0"/>
        <w:rPr>
          <w:color w:val="000000"/>
          <w:lang w:val="mk-MK" w:eastAsia="mk-MK"/>
        </w:rPr>
      </w:pPr>
      <w:r w:rsidRPr="001234D2">
        <w:rPr>
          <w:color w:val="000000"/>
          <w:lang w:val="mk-MK" w:eastAsia="mk-MK"/>
        </w:rPr>
        <w:t>• Патување, сместување и оброци (регулирано во процедурите за патување).</w:t>
      </w:r>
    </w:p>
    <w:p w14:paraId="2E186253" w14:textId="77777777" w:rsidR="005251C2" w:rsidRPr="001234D2" w:rsidRDefault="005251C2" w:rsidP="005251C2">
      <w:pPr>
        <w:autoSpaceDE w:val="0"/>
        <w:autoSpaceDN w:val="0"/>
        <w:adjustRightInd w:val="0"/>
        <w:rPr>
          <w:color w:val="000000"/>
          <w:lang w:val="mk-MK" w:eastAsia="mk-MK"/>
        </w:rPr>
      </w:pPr>
    </w:p>
    <w:p w14:paraId="7880C74A" w14:textId="77777777" w:rsidR="005251C2" w:rsidRPr="00355E13" w:rsidRDefault="005251C2" w:rsidP="005251C2">
      <w:pPr>
        <w:autoSpaceDE w:val="0"/>
        <w:autoSpaceDN w:val="0"/>
        <w:adjustRightInd w:val="0"/>
        <w:rPr>
          <w:color w:val="000000"/>
          <w:u w:val="single"/>
          <w:lang w:val="mk-MK" w:eastAsia="mk-MK"/>
        </w:rPr>
      </w:pPr>
      <w:proofErr w:type="spellStart"/>
      <w:r w:rsidRPr="00355E13">
        <w:rPr>
          <w:color w:val="000000"/>
          <w:u w:val="single"/>
          <w:lang w:val="mk-MK" w:eastAsia="mk-MK"/>
        </w:rPr>
        <w:t>Недозволивите</w:t>
      </w:r>
      <w:proofErr w:type="spellEnd"/>
      <w:r w:rsidRPr="00355E13">
        <w:rPr>
          <w:color w:val="000000"/>
          <w:u w:val="single"/>
          <w:lang w:val="mk-MK" w:eastAsia="mk-MK"/>
        </w:rPr>
        <w:t xml:space="preserve"> трошоци вклучуваат:</w:t>
      </w:r>
    </w:p>
    <w:p w14:paraId="7F6A6A79" w14:textId="77777777" w:rsidR="005251C2" w:rsidRPr="001234D2" w:rsidRDefault="005251C2" w:rsidP="005251C2">
      <w:pPr>
        <w:autoSpaceDE w:val="0"/>
        <w:autoSpaceDN w:val="0"/>
        <w:adjustRightInd w:val="0"/>
        <w:rPr>
          <w:color w:val="000000"/>
          <w:lang w:val="mk-MK" w:eastAsia="mk-MK"/>
        </w:rPr>
      </w:pPr>
      <w:r w:rsidRPr="001234D2">
        <w:rPr>
          <w:color w:val="000000"/>
          <w:lang w:val="mk-MK" w:eastAsia="mk-MK"/>
        </w:rPr>
        <w:t xml:space="preserve">• Секретарски услуги кога се работи надвор од канцеларијата на </w:t>
      </w:r>
      <w:r>
        <w:rPr>
          <w:color w:val="000000"/>
          <w:lang w:val="mk-MK" w:eastAsia="mk-MK"/>
        </w:rPr>
        <w:t>здружението</w:t>
      </w:r>
      <w:r w:rsidRPr="001234D2">
        <w:rPr>
          <w:color w:val="000000"/>
          <w:lang w:val="mk-MK" w:eastAsia="mk-MK"/>
        </w:rPr>
        <w:t>, освен</w:t>
      </w:r>
      <w:r>
        <w:rPr>
          <w:color w:val="000000"/>
          <w:lang w:val="mk-MK" w:eastAsia="mk-MK"/>
        </w:rPr>
        <w:t xml:space="preserve"> </w:t>
      </w:r>
      <w:r w:rsidRPr="001234D2">
        <w:rPr>
          <w:color w:val="000000"/>
          <w:lang w:val="mk-MK" w:eastAsia="mk-MK"/>
        </w:rPr>
        <w:t>ако не е писмено одобрено;</w:t>
      </w:r>
    </w:p>
    <w:p w14:paraId="3083A941" w14:textId="77777777" w:rsidR="005251C2" w:rsidRDefault="005251C2" w:rsidP="005251C2">
      <w:pPr>
        <w:autoSpaceDE w:val="0"/>
        <w:autoSpaceDN w:val="0"/>
        <w:adjustRightInd w:val="0"/>
        <w:rPr>
          <w:color w:val="000000"/>
          <w:lang w:val="mk-MK" w:eastAsia="mk-MK"/>
        </w:rPr>
      </w:pPr>
      <w:r w:rsidRPr="001234D2">
        <w:rPr>
          <w:color w:val="000000"/>
          <w:lang w:val="mk-MK" w:eastAsia="mk-MK"/>
        </w:rPr>
        <w:t>• Личен телефон или факс направени за време на присуство на деловен</w:t>
      </w:r>
    </w:p>
    <w:p w14:paraId="460101D9" w14:textId="77777777" w:rsidR="005251C2" w:rsidRPr="001234D2" w:rsidRDefault="005251C2" w:rsidP="005251C2">
      <w:pPr>
        <w:autoSpaceDE w:val="0"/>
        <w:autoSpaceDN w:val="0"/>
        <w:adjustRightInd w:val="0"/>
        <w:rPr>
          <w:color w:val="000000"/>
          <w:lang w:val="mk-MK" w:eastAsia="mk-MK"/>
        </w:rPr>
      </w:pPr>
      <w:r>
        <w:rPr>
          <w:color w:val="000000"/>
          <w:lang w:val="mk-MK" w:eastAsia="mk-MK"/>
        </w:rPr>
        <w:t xml:space="preserve">   </w:t>
      </w:r>
      <w:r w:rsidRPr="001234D2">
        <w:rPr>
          <w:color w:val="000000"/>
          <w:lang w:val="mk-MK" w:eastAsia="mk-MK"/>
        </w:rPr>
        <w:t>состанок;</w:t>
      </w:r>
    </w:p>
    <w:p w14:paraId="2FB0B681" w14:textId="77777777" w:rsidR="005251C2" w:rsidRPr="001234D2" w:rsidRDefault="005251C2" w:rsidP="005251C2">
      <w:pPr>
        <w:autoSpaceDE w:val="0"/>
        <w:autoSpaceDN w:val="0"/>
        <w:adjustRightInd w:val="0"/>
        <w:rPr>
          <w:color w:val="000000"/>
          <w:lang w:val="mk-MK" w:eastAsia="mk-MK"/>
        </w:rPr>
      </w:pPr>
      <w:r w:rsidRPr="001234D2">
        <w:rPr>
          <w:color w:val="000000"/>
          <w:lang w:val="mk-MK" w:eastAsia="mk-MK"/>
        </w:rPr>
        <w:t>• Трошоци за оброци кои не</w:t>
      </w:r>
      <w:r>
        <w:rPr>
          <w:color w:val="000000"/>
          <w:lang w:val="mk-MK" w:eastAsia="mk-MK"/>
        </w:rPr>
        <w:t xml:space="preserve"> </w:t>
      </w:r>
      <w:r w:rsidRPr="001234D2">
        <w:rPr>
          <w:color w:val="000000"/>
          <w:lang w:val="mk-MK" w:eastAsia="mk-MK"/>
        </w:rPr>
        <w:t>се дел од закажан деловен состанок</w:t>
      </w:r>
      <w:r>
        <w:rPr>
          <w:color w:val="000000"/>
          <w:lang w:val="mk-MK" w:eastAsia="mk-MK"/>
        </w:rPr>
        <w:t xml:space="preserve">. </w:t>
      </w:r>
    </w:p>
    <w:p w14:paraId="29563015" w14:textId="77777777" w:rsidR="005251C2" w:rsidRPr="00C751F7" w:rsidRDefault="005251C2" w:rsidP="005251C2">
      <w:pPr>
        <w:rPr>
          <w:color w:val="000000"/>
          <w:lang w:val="ru-RU" w:eastAsia="mk-MK"/>
        </w:rPr>
      </w:pPr>
    </w:p>
    <w:p w14:paraId="6A7F5876"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8. Процедура за надо</w:t>
      </w:r>
      <w:r>
        <w:rPr>
          <w:b/>
          <w:bCs/>
          <w:color w:val="000000"/>
          <w:u w:val="single"/>
          <w:lang w:val="mk-MK" w:eastAsia="mk-MK"/>
        </w:rPr>
        <w:t>местување</w:t>
      </w:r>
      <w:r w:rsidRPr="008E7075">
        <w:rPr>
          <w:b/>
          <w:bCs/>
          <w:color w:val="000000"/>
          <w:u w:val="single"/>
          <w:lang w:val="mk-MK" w:eastAsia="mk-MK"/>
        </w:rPr>
        <w:t xml:space="preserve"> на направените трошоци</w:t>
      </w:r>
    </w:p>
    <w:p w14:paraId="3271A7F8" w14:textId="77777777" w:rsidR="005251C2" w:rsidRPr="008E7075" w:rsidRDefault="005251C2" w:rsidP="005251C2">
      <w:pPr>
        <w:autoSpaceDE w:val="0"/>
        <w:autoSpaceDN w:val="0"/>
        <w:adjustRightInd w:val="0"/>
        <w:rPr>
          <w:b/>
          <w:bCs/>
          <w:color w:val="000000"/>
          <w:u w:val="single"/>
          <w:lang w:val="mk-MK" w:eastAsia="mk-MK"/>
        </w:rPr>
      </w:pPr>
    </w:p>
    <w:p w14:paraId="4D45ADA9" w14:textId="77777777" w:rsidR="005251C2" w:rsidRPr="001234D2" w:rsidRDefault="005251C2" w:rsidP="005251C2">
      <w:pPr>
        <w:autoSpaceDE w:val="0"/>
        <w:autoSpaceDN w:val="0"/>
        <w:adjustRightInd w:val="0"/>
        <w:jc w:val="both"/>
        <w:rPr>
          <w:color w:val="000000"/>
          <w:lang w:val="mk-MK" w:eastAsia="mk-MK"/>
        </w:rPr>
      </w:pPr>
      <w:r w:rsidRPr="001234D2">
        <w:rPr>
          <w:color w:val="000000"/>
          <w:lang w:val="mk-MK" w:eastAsia="mk-MK"/>
        </w:rPr>
        <w:t>Кога</w:t>
      </w:r>
      <w:r>
        <w:rPr>
          <w:color w:val="000000"/>
          <w:lang w:val="mk-MK" w:eastAsia="mk-MK"/>
        </w:rPr>
        <w:t xml:space="preserve"> се</w:t>
      </w:r>
      <w:r w:rsidRPr="001234D2">
        <w:rPr>
          <w:color w:val="000000"/>
          <w:lang w:val="mk-MK" w:eastAsia="mk-MK"/>
        </w:rPr>
        <w:t xml:space="preserve"> бара </w:t>
      </w:r>
      <w:r>
        <w:rPr>
          <w:color w:val="000000"/>
          <w:lang w:val="mk-MK" w:eastAsia="mk-MK"/>
        </w:rPr>
        <w:t>надоместување</w:t>
      </w:r>
      <w:r w:rsidRPr="001234D2">
        <w:rPr>
          <w:color w:val="000000"/>
          <w:lang w:val="mk-MK" w:eastAsia="mk-MK"/>
        </w:rPr>
        <w:t xml:space="preserve"> на направените трошоци, вработениот мора да подготви авторизација за исплата со спецификација на трошоците, која сод</w:t>
      </w:r>
      <w:r>
        <w:rPr>
          <w:color w:val="000000"/>
          <w:lang w:val="mk-MK" w:eastAsia="mk-MK"/>
        </w:rPr>
        <w:t>р</w:t>
      </w:r>
      <w:r w:rsidRPr="001234D2">
        <w:rPr>
          <w:color w:val="000000"/>
          <w:lang w:val="mk-MK" w:eastAsia="mk-MK"/>
        </w:rPr>
        <w:t>жи: датум, сума и цел на сите трошоци. Сметките со датум за готовинските трошоци мора да бидат прикачени на авторизацијата.</w:t>
      </w:r>
      <w:r>
        <w:rPr>
          <w:color w:val="000000"/>
          <w:lang w:val="mk-MK" w:eastAsia="mk-MK"/>
        </w:rPr>
        <w:t xml:space="preserve"> </w:t>
      </w:r>
      <w:r w:rsidRPr="001234D2">
        <w:rPr>
          <w:color w:val="000000"/>
          <w:lang w:val="mk-MK" w:eastAsia="mk-MK"/>
        </w:rPr>
        <w:t xml:space="preserve">Откако е одобрена, авторизацијата за плаќање мора навремено да биде доставена </w:t>
      </w:r>
      <w:r>
        <w:rPr>
          <w:color w:val="000000"/>
          <w:lang w:val="mk-MK" w:eastAsia="mk-MK"/>
        </w:rPr>
        <w:t>Претседателот/</w:t>
      </w:r>
      <w:proofErr w:type="spellStart"/>
      <w:r>
        <w:rPr>
          <w:color w:val="000000"/>
          <w:lang w:val="mk-MK" w:eastAsia="mk-MK"/>
        </w:rPr>
        <w:t>Финансскиот</w:t>
      </w:r>
      <w:proofErr w:type="spellEnd"/>
      <w:r>
        <w:rPr>
          <w:color w:val="000000"/>
          <w:lang w:val="mk-MK" w:eastAsia="mk-MK"/>
        </w:rPr>
        <w:t xml:space="preserve"> директор </w:t>
      </w:r>
      <w:r w:rsidRPr="001234D2">
        <w:rPr>
          <w:color w:val="000000"/>
          <w:lang w:val="mk-MK" w:eastAsia="mk-MK"/>
        </w:rPr>
        <w:t xml:space="preserve">до две недели откако е направен трошокот. Сите </w:t>
      </w:r>
      <w:proofErr w:type="spellStart"/>
      <w:r w:rsidRPr="001234D2">
        <w:rPr>
          <w:color w:val="000000"/>
          <w:lang w:val="mk-MK" w:eastAsia="mk-MK"/>
        </w:rPr>
        <w:t>авторизации</w:t>
      </w:r>
      <w:proofErr w:type="spellEnd"/>
      <w:r w:rsidRPr="001234D2">
        <w:rPr>
          <w:color w:val="000000"/>
          <w:lang w:val="mk-MK" w:eastAsia="mk-MK"/>
        </w:rPr>
        <w:t xml:space="preserve"> мора да бидат затворени до крајот на месецот. </w:t>
      </w:r>
      <w:r w:rsidRPr="00AC725C">
        <w:rPr>
          <w:color w:val="000000"/>
          <w:lang w:val="mk-MK" w:eastAsia="mk-MK"/>
        </w:rPr>
        <w:t>Претседателот</w:t>
      </w:r>
      <w:r>
        <w:rPr>
          <w:color w:val="000000"/>
          <w:lang w:val="mk-MK" w:eastAsia="mk-MK"/>
        </w:rPr>
        <w:t xml:space="preserve"> </w:t>
      </w:r>
      <w:r w:rsidRPr="001234D2">
        <w:rPr>
          <w:color w:val="000000"/>
          <w:lang w:val="mk-MK" w:eastAsia="mk-MK"/>
        </w:rPr>
        <w:t xml:space="preserve">ги прегледува авторизациите и врши </w:t>
      </w:r>
      <w:proofErr w:type="spellStart"/>
      <w:r w:rsidRPr="001234D2">
        <w:rPr>
          <w:color w:val="000000"/>
          <w:lang w:val="mk-MK" w:eastAsia="mk-MK"/>
        </w:rPr>
        <w:t>надокнадување</w:t>
      </w:r>
      <w:proofErr w:type="spellEnd"/>
      <w:r w:rsidRPr="001234D2">
        <w:rPr>
          <w:color w:val="000000"/>
          <w:lang w:val="mk-MK" w:eastAsia="mk-MK"/>
        </w:rPr>
        <w:t xml:space="preserve"> на направените трошоци. </w:t>
      </w:r>
    </w:p>
    <w:p w14:paraId="0523FAB3" w14:textId="77777777" w:rsidR="005251C2" w:rsidRPr="00355E13" w:rsidRDefault="005251C2" w:rsidP="005251C2">
      <w:pPr>
        <w:autoSpaceDE w:val="0"/>
        <w:autoSpaceDN w:val="0"/>
        <w:adjustRightInd w:val="0"/>
        <w:rPr>
          <w:b/>
          <w:bCs/>
          <w:color w:val="000000"/>
          <w:sz w:val="12"/>
          <w:szCs w:val="12"/>
          <w:lang w:val="mk-MK" w:eastAsia="mk-MK"/>
        </w:rPr>
      </w:pPr>
    </w:p>
    <w:p w14:paraId="50555162"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9.</w:t>
      </w:r>
      <w:r w:rsidRPr="008E7075">
        <w:rPr>
          <w:color w:val="000000"/>
          <w:u w:val="single"/>
          <w:lang w:val="mk-MK" w:eastAsia="mk-MK"/>
        </w:rPr>
        <w:t xml:space="preserve"> </w:t>
      </w:r>
      <w:r w:rsidRPr="008E7075">
        <w:rPr>
          <w:b/>
          <w:bCs/>
          <w:color w:val="000000"/>
          <w:u w:val="single"/>
          <w:lang w:val="mk-MK" w:eastAsia="mk-MK"/>
        </w:rPr>
        <w:t>Финансиски трансфери</w:t>
      </w:r>
    </w:p>
    <w:p w14:paraId="74200AD1" w14:textId="77777777" w:rsidR="005251C2" w:rsidRPr="00355E13" w:rsidRDefault="005251C2" w:rsidP="005251C2">
      <w:pPr>
        <w:autoSpaceDE w:val="0"/>
        <w:autoSpaceDN w:val="0"/>
        <w:adjustRightInd w:val="0"/>
        <w:rPr>
          <w:b/>
          <w:bCs/>
          <w:color w:val="000000"/>
          <w:sz w:val="12"/>
          <w:szCs w:val="12"/>
          <w:u w:val="single"/>
          <w:lang w:val="mk-MK" w:eastAsia="mk-MK"/>
        </w:rPr>
      </w:pPr>
    </w:p>
    <w:p w14:paraId="0C4BFB8D" w14:textId="77777777" w:rsidR="005251C2" w:rsidRPr="001234D2" w:rsidRDefault="005251C2" w:rsidP="005251C2">
      <w:pPr>
        <w:autoSpaceDE w:val="0"/>
        <w:autoSpaceDN w:val="0"/>
        <w:adjustRightInd w:val="0"/>
        <w:jc w:val="both"/>
        <w:rPr>
          <w:color w:val="000000"/>
          <w:lang w:val="mk-MK" w:eastAsia="mk-MK"/>
        </w:rPr>
      </w:pPr>
      <w:r w:rsidRPr="001234D2">
        <w:rPr>
          <w:color w:val="000000"/>
          <w:lang w:val="mk-MK" w:eastAsia="mk-MK"/>
        </w:rPr>
        <w:t>Финансискиот раководител е одговорен за извршување на банкарските трансфери. Според македонските сметководствени стандарди, секое плаќање над 6000 МКД мора да биде платено со трансфер на средства преку банкарска сметка.</w:t>
      </w:r>
    </w:p>
    <w:p w14:paraId="59FDFB01" w14:textId="7F5A60EC" w:rsidR="005251C2" w:rsidRPr="001234D2" w:rsidRDefault="005251C2" w:rsidP="005251C2">
      <w:pPr>
        <w:autoSpaceDE w:val="0"/>
        <w:autoSpaceDN w:val="0"/>
        <w:adjustRightInd w:val="0"/>
        <w:jc w:val="both"/>
        <w:rPr>
          <w:color w:val="000000"/>
          <w:lang w:val="mk-MK" w:eastAsia="mk-MK"/>
        </w:rPr>
      </w:pPr>
      <w:r w:rsidRPr="001234D2">
        <w:rPr>
          <w:color w:val="000000"/>
          <w:lang w:val="mk-MK" w:eastAsia="mk-MK"/>
        </w:rPr>
        <w:t>Вработените</w:t>
      </w:r>
      <w:r>
        <w:rPr>
          <w:color w:val="000000"/>
          <w:lang w:val="mk-MK" w:eastAsia="mk-MK"/>
        </w:rPr>
        <w:t>/волонтерите</w:t>
      </w:r>
      <w:r w:rsidRPr="001234D2">
        <w:rPr>
          <w:color w:val="000000"/>
          <w:lang w:val="mk-MK" w:eastAsia="mk-MK"/>
        </w:rPr>
        <w:t xml:space="preserve"> во </w:t>
      </w:r>
      <w:r>
        <w:rPr>
          <w:color w:val="000000"/>
          <w:lang w:val="mk-MK" w:eastAsia="mk-MK"/>
        </w:rPr>
        <w:t xml:space="preserve">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w:t>
      </w:r>
      <w:r w:rsidRPr="001234D2">
        <w:rPr>
          <w:color w:val="000000"/>
          <w:lang w:val="mk-MK" w:eastAsia="mk-MK"/>
        </w:rPr>
        <w:t xml:space="preserve">го иницираат овој процес, преку пополнување на авторизација за плаќање. </w:t>
      </w:r>
      <w:r w:rsidRPr="00AC725C">
        <w:rPr>
          <w:color w:val="000000"/>
          <w:lang w:val="mk-MK" w:eastAsia="mk-MK"/>
        </w:rPr>
        <w:t xml:space="preserve">Претседателот </w:t>
      </w:r>
      <w:r w:rsidRPr="001234D2">
        <w:rPr>
          <w:color w:val="000000"/>
          <w:lang w:val="mk-MK" w:eastAsia="mk-MK"/>
        </w:rPr>
        <w:t>мора да го одобр</w:t>
      </w:r>
      <w:r>
        <w:rPr>
          <w:color w:val="000000"/>
          <w:lang w:val="mk-MK" w:eastAsia="mk-MK"/>
        </w:rPr>
        <w:t>и</w:t>
      </w:r>
      <w:r w:rsidRPr="001234D2">
        <w:rPr>
          <w:color w:val="000000"/>
          <w:lang w:val="mk-MK" w:eastAsia="mk-MK"/>
        </w:rPr>
        <w:t xml:space="preserve"> трансферот на средства.</w:t>
      </w:r>
    </w:p>
    <w:p w14:paraId="7F934AB3" w14:textId="77777777" w:rsidR="005251C2" w:rsidRPr="001234D2" w:rsidRDefault="005251C2" w:rsidP="005251C2">
      <w:pPr>
        <w:autoSpaceDE w:val="0"/>
        <w:autoSpaceDN w:val="0"/>
        <w:adjustRightInd w:val="0"/>
        <w:rPr>
          <w:color w:val="000000"/>
          <w:lang w:val="mk-MK" w:eastAsia="mk-MK"/>
        </w:rPr>
      </w:pPr>
      <w:r w:rsidRPr="001234D2">
        <w:rPr>
          <w:color w:val="000000"/>
          <w:lang w:val="mk-MK" w:eastAsia="mk-MK"/>
        </w:rPr>
        <w:t>Доколку трансферот на средства се бара за набавување на опрема или услуги опишани во процедурите за набавки, авторизацијата за исплата треба да биде придружена со неопходната документација во врска со процедурата за набавки.</w:t>
      </w:r>
    </w:p>
    <w:p w14:paraId="50A5A019" w14:textId="77777777" w:rsidR="005251C2" w:rsidRPr="00355E13" w:rsidRDefault="005251C2" w:rsidP="005251C2">
      <w:pPr>
        <w:autoSpaceDE w:val="0"/>
        <w:autoSpaceDN w:val="0"/>
        <w:adjustRightInd w:val="0"/>
        <w:rPr>
          <w:color w:val="000000"/>
          <w:sz w:val="12"/>
          <w:szCs w:val="12"/>
          <w:lang w:val="mk-MK" w:eastAsia="mk-MK"/>
        </w:rPr>
      </w:pPr>
    </w:p>
    <w:p w14:paraId="7CFBCEA6" w14:textId="77777777" w:rsidR="005251C2" w:rsidRDefault="005251C2" w:rsidP="005251C2">
      <w:pPr>
        <w:autoSpaceDE w:val="0"/>
        <w:autoSpaceDN w:val="0"/>
        <w:adjustRightInd w:val="0"/>
        <w:rPr>
          <w:b/>
          <w:bCs/>
          <w:color w:val="000000"/>
          <w:u w:val="single"/>
          <w:lang w:val="mk-MK" w:eastAsia="mk-MK"/>
        </w:rPr>
      </w:pPr>
      <w:r w:rsidRPr="008E7075">
        <w:rPr>
          <w:b/>
          <w:color w:val="000000"/>
          <w:u w:val="single"/>
          <w:lang w:val="mk-MK" w:eastAsia="mk-MK"/>
        </w:rPr>
        <w:lastRenderedPageBreak/>
        <w:t xml:space="preserve">10. </w:t>
      </w:r>
      <w:r w:rsidRPr="008E7075">
        <w:rPr>
          <w:b/>
          <w:bCs/>
          <w:color w:val="000000"/>
          <w:u w:val="single"/>
          <w:lang w:val="mk-MK" w:eastAsia="mk-MK"/>
        </w:rPr>
        <w:t>Банкарско работење</w:t>
      </w:r>
    </w:p>
    <w:p w14:paraId="6333A1E6" w14:textId="77777777" w:rsidR="005251C2" w:rsidRPr="00355E13" w:rsidRDefault="005251C2" w:rsidP="005251C2">
      <w:pPr>
        <w:autoSpaceDE w:val="0"/>
        <w:autoSpaceDN w:val="0"/>
        <w:adjustRightInd w:val="0"/>
        <w:rPr>
          <w:b/>
          <w:bCs/>
          <w:color w:val="000000"/>
          <w:sz w:val="12"/>
          <w:szCs w:val="12"/>
          <w:u w:val="single"/>
          <w:lang w:val="mk-MK" w:eastAsia="mk-MK"/>
        </w:rPr>
      </w:pPr>
    </w:p>
    <w:p w14:paraId="4ED6EE76" w14:textId="49453A57" w:rsidR="005251C2" w:rsidRPr="00AC725C" w:rsidRDefault="005251C2" w:rsidP="005251C2">
      <w:pPr>
        <w:jc w:val="both"/>
        <w:rPr>
          <w:color w:val="000000"/>
          <w:lang w:val="ru-RU" w:eastAsia="mk-MK"/>
        </w:rPr>
      </w:pPr>
      <w:r w:rsidRPr="001234D2">
        <w:rPr>
          <w:color w:val="000000"/>
          <w:lang w:val="mk-MK" w:eastAsia="mk-MK"/>
        </w:rPr>
        <w:t xml:space="preserve">Фондовите на </w:t>
      </w:r>
      <w:r>
        <w:rPr>
          <w:color w:val="000000"/>
          <w:lang w:val="mk-MK" w:eastAsia="mk-MK"/>
        </w:rPr>
        <w:t xml:space="preserve">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w:t>
      </w:r>
      <w:r w:rsidRPr="001234D2">
        <w:rPr>
          <w:color w:val="000000"/>
          <w:lang w:val="mk-MK" w:eastAsia="mk-MK"/>
        </w:rPr>
        <w:t xml:space="preserve">се чуваат на </w:t>
      </w:r>
      <w:r>
        <w:rPr>
          <w:color w:val="000000"/>
          <w:lang w:val="mk-MK" w:eastAsia="mk-MK"/>
        </w:rPr>
        <w:t xml:space="preserve">банкарски </w:t>
      </w:r>
      <w:r w:rsidRPr="00E419A7">
        <w:rPr>
          <w:color w:val="000000"/>
          <w:lang w:val="mk-MK" w:eastAsia="mk-MK"/>
        </w:rPr>
        <w:t>сметки.</w:t>
      </w:r>
      <w:r>
        <w:rPr>
          <w:color w:val="000000"/>
          <w:lang w:val="mk-MK" w:eastAsia="mk-MK"/>
        </w:rPr>
        <w:t xml:space="preserve"> </w:t>
      </w:r>
      <w:r w:rsidRPr="00AC725C">
        <w:rPr>
          <w:color w:val="000000"/>
          <w:lang w:val="mk-MK" w:eastAsia="mk-MK"/>
        </w:rPr>
        <w:t>Претседателот</w:t>
      </w:r>
      <w:r>
        <w:rPr>
          <w:color w:val="000000"/>
          <w:lang w:val="mk-MK" w:eastAsia="mk-MK"/>
        </w:rPr>
        <w:t xml:space="preserve"> </w:t>
      </w:r>
      <w:r w:rsidRPr="001234D2">
        <w:rPr>
          <w:color w:val="000000"/>
          <w:lang w:val="mk-MK" w:eastAsia="mk-MK"/>
        </w:rPr>
        <w:t>е авторизиран</w:t>
      </w:r>
      <w:r>
        <w:rPr>
          <w:color w:val="000000"/>
          <w:lang w:val="mk-MK" w:eastAsia="mk-MK"/>
        </w:rPr>
        <w:t xml:space="preserve"> да врши</w:t>
      </w:r>
      <w:r w:rsidRPr="001234D2">
        <w:rPr>
          <w:color w:val="000000"/>
          <w:lang w:val="mk-MK" w:eastAsia="mk-MK"/>
        </w:rPr>
        <w:t xml:space="preserve"> подигање на финансиски средства или трансфери од банкарската сметка на </w:t>
      </w:r>
      <w:r>
        <w:rPr>
          <w:color w:val="000000"/>
          <w:lang w:val="mk-MK" w:eastAsia="mk-MK"/>
        </w:rPr>
        <w:t>здружението</w:t>
      </w:r>
      <w:r w:rsidRPr="001234D2">
        <w:rPr>
          <w:color w:val="000000"/>
          <w:lang w:val="mk-MK" w:eastAsia="mk-MK"/>
        </w:rPr>
        <w:t>.</w:t>
      </w:r>
      <w:r>
        <w:rPr>
          <w:color w:val="000000"/>
          <w:lang w:val="mk-MK" w:eastAsia="mk-MK"/>
        </w:rPr>
        <w:t xml:space="preserve"> </w:t>
      </w:r>
      <w:r w:rsidRPr="001234D2">
        <w:rPr>
          <w:color w:val="000000"/>
          <w:lang w:val="mk-MK" w:eastAsia="mk-MK"/>
        </w:rPr>
        <w:t xml:space="preserve">За секоја трансакција потребен е формулар кој го авторизира финансискиот раководител да подготви барање за трансфер до </w:t>
      </w:r>
      <w:proofErr w:type="spellStart"/>
      <w:r w:rsidRPr="001234D2">
        <w:rPr>
          <w:color w:val="000000"/>
          <w:lang w:val="mk-MK" w:eastAsia="mk-MK"/>
        </w:rPr>
        <w:t>банката.</w:t>
      </w:r>
      <w:r w:rsidRPr="00AC725C">
        <w:rPr>
          <w:color w:val="000000"/>
          <w:lang w:val="mk-MK" w:eastAsia="mk-MK"/>
        </w:rPr>
        <w:t>Претседателот</w:t>
      </w:r>
      <w:proofErr w:type="spellEnd"/>
      <w:r>
        <w:rPr>
          <w:color w:val="000000"/>
          <w:lang w:val="mk-MK" w:eastAsia="mk-MK"/>
        </w:rPr>
        <w:t xml:space="preserve"> </w:t>
      </w:r>
      <w:r w:rsidRPr="001234D2">
        <w:rPr>
          <w:color w:val="000000"/>
          <w:lang w:val="mk-MK" w:eastAsia="mk-MK"/>
        </w:rPr>
        <w:t xml:space="preserve">може да авторизира неограничена сума на средства за подигање од сметката на </w:t>
      </w:r>
      <w:r>
        <w:rPr>
          <w:color w:val="000000"/>
          <w:lang w:val="mk-MK" w:eastAsia="mk-MK"/>
        </w:rPr>
        <w:t xml:space="preserve">здружението. </w:t>
      </w:r>
    </w:p>
    <w:p w14:paraId="26871303" w14:textId="77777777" w:rsidR="005251C2" w:rsidRDefault="005251C2" w:rsidP="005251C2">
      <w:pPr>
        <w:autoSpaceDE w:val="0"/>
        <w:autoSpaceDN w:val="0"/>
        <w:adjustRightInd w:val="0"/>
        <w:jc w:val="both"/>
        <w:rPr>
          <w:color w:val="000000"/>
          <w:lang w:val="mk-MK" w:eastAsia="mk-MK"/>
        </w:rPr>
      </w:pPr>
      <w:r w:rsidRPr="001234D2">
        <w:rPr>
          <w:color w:val="000000"/>
          <w:lang w:val="mk-MK" w:eastAsia="mk-MK"/>
        </w:rPr>
        <w:t xml:space="preserve">Подигањето средства се авторизира со формат за авторизација на подигање на средства од банка. Врз основа на одобрената авторизација за подигање средства од банка, </w:t>
      </w:r>
      <w:r>
        <w:rPr>
          <w:color w:val="000000"/>
          <w:lang w:val="mk-MK" w:eastAsia="mk-MK"/>
        </w:rPr>
        <w:t>се</w:t>
      </w:r>
      <w:r w:rsidRPr="001234D2">
        <w:rPr>
          <w:color w:val="000000"/>
          <w:lang w:val="mk-MK" w:eastAsia="mk-MK"/>
        </w:rPr>
        <w:t xml:space="preserve"> извршува подигањето или трансферот.</w:t>
      </w:r>
    </w:p>
    <w:p w14:paraId="26F13461" w14:textId="77777777" w:rsidR="005251C2" w:rsidRPr="00355E13" w:rsidRDefault="005251C2" w:rsidP="005251C2">
      <w:pPr>
        <w:autoSpaceDE w:val="0"/>
        <w:autoSpaceDN w:val="0"/>
        <w:adjustRightInd w:val="0"/>
        <w:jc w:val="both"/>
        <w:rPr>
          <w:color w:val="000000"/>
          <w:sz w:val="12"/>
          <w:szCs w:val="12"/>
          <w:lang w:val="mk-MK" w:eastAsia="mk-MK"/>
        </w:rPr>
      </w:pPr>
    </w:p>
    <w:p w14:paraId="0E73425C" w14:textId="77777777" w:rsidR="005251C2" w:rsidRPr="001234D2" w:rsidRDefault="005251C2" w:rsidP="005251C2">
      <w:pPr>
        <w:autoSpaceDE w:val="0"/>
        <w:autoSpaceDN w:val="0"/>
        <w:adjustRightInd w:val="0"/>
        <w:rPr>
          <w:b/>
          <w:bCs/>
          <w:color w:val="000000"/>
          <w:lang w:val="mk-MK" w:eastAsia="mk-MK"/>
        </w:rPr>
      </w:pPr>
      <w:r w:rsidRPr="001234D2">
        <w:rPr>
          <w:b/>
          <w:bCs/>
          <w:color w:val="000000"/>
          <w:lang w:val="mk-MK" w:eastAsia="mk-MK"/>
        </w:rPr>
        <w:t>- Банкарски трансфери</w:t>
      </w:r>
    </w:p>
    <w:p w14:paraId="76C58415" w14:textId="77777777" w:rsidR="005251C2" w:rsidRDefault="005251C2" w:rsidP="005251C2">
      <w:pPr>
        <w:autoSpaceDE w:val="0"/>
        <w:autoSpaceDN w:val="0"/>
        <w:adjustRightInd w:val="0"/>
        <w:jc w:val="both"/>
        <w:rPr>
          <w:color w:val="000000"/>
          <w:lang w:val="mk-MK" w:eastAsia="mk-MK"/>
        </w:rPr>
      </w:pPr>
      <w:r w:rsidRPr="001234D2">
        <w:rPr>
          <w:color w:val="000000"/>
          <w:lang w:val="mk-MK" w:eastAsia="mk-MK"/>
        </w:rPr>
        <w:t xml:space="preserve">Банкарските трансфери мора да бидат извршени врз основа на фактура или договор. </w:t>
      </w:r>
    </w:p>
    <w:p w14:paraId="12691078" w14:textId="77777777" w:rsidR="005251C2" w:rsidRPr="001234D2" w:rsidRDefault="005251C2" w:rsidP="005251C2">
      <w:pPr>
        <w:autoSpaceDE w:val="0"/>
        <w:autoSpaceDN w:val="0"/>
        <w:adjustRightInd w:val="0"/>
        <w:jc w:val="both"/>
        <w:rPr>
          <w:color w:val="000000"/>
          <w:lang w:val="mk-MK" w:eastAsia="mk-MK"/>
        </w:rPr>
      </w:pPr>
      <w:r w:rsidRPr="001234D2">
        <w:rPr>
          <w:color w:val="000000"/>
          <w:lang w:val="mk-MK" w:eastAsia="mk-MK"/>
        </w:rPr>
        <w:t xml:space="preserve">Овие документи се разгледуваат од </w:t>
      </w:r>
      <w:r>
        <w:rPr>
          <w:color w:val="000000"/>
          <w:lang w:val="mk-MK" w:eastAsia="mk-MK"/>
        </w:rPr>
        <w:t>П</w:t>
      </w:r>
      <w:r w:rsidRPr="00AC725C">
        <w:rPr>
          <w:color w:val="000000"/>
          <w:lang w:val="mk-MK" w:eastAsia="mk-MK"/>
        </w:rPr>
        <w:t>ретседателот</w:t>
      </w:r>
      <w:r>
        <w:rPr>
          <w:color w:val="000000"/>
          <w:lang w:val="mk-MK" w:eastAsia="mk-MK"/>
        </w:rPr>
        <w:t xml:space="preserve"> </w:t>
      </w:r>
      <w:r w:rsidRPr="001234D2">
        <w:rPr>
          <w:color w:val="000000"/>
          <w:lang w:val="mk-MK" w:eastAsia="mk-MK"/>
        </w:rPr>
        <w:t>во случај да станува збор за програмски трошок или со раководителот на канцеларија доколку се работи за административен трошок.</w:t>
      </w:r>
    </w:p>
    <w:p w14:paraId="63A9825D" w14:textId="77777777" w:rsidR="005251C2" w:rsidRPr="001234D2" w:rsidRDefault="005251C2" w:rsidP="005251C2">
      <w:pPr>
        <w:autoSpaceDE w:val="0"/>
        <w:autoSpaceDN w:val="0"/>
        <w:adjustRightInd w:val="0"/>
        <w:jc w:val="both"/>
        <w:rPr>
          <w:color w:val="000000"/>
          <w:lang w:val="mk-MK" w:eastAsia="mk-MK"/>
        </w:rPr>
      </w:pPr>
      <w:r w:rsidRPr="00AC725C">
        <w:rPr>
          <w:color w:val="000000"/>
          <w:lang w:val="mk-MK" w:eastAsia="mk-MK"/>
        </w:rPr>
        <w:t>Претседателот ги пополнува формуларите за банкарски трансфер; претседателот ја води документацијата за истите. Копија од добиените</w:t>
      </w:r>
      <w:r w:rsidRPr="001234D2">
        <w:rPr>
          <w:color w:val="000000"/>
          <w:lang w:val="mk-MK" w:eastAsia="mk-MK"/>
        </w:rPr>
        <w:t xml:space="preserve"> (од страна на банката) банкарски трансфери се собираат и чуваат</w:t>
      </w:r>
      <w:r>
        <w:rPr>
          <w:color w:val="000000"/>
          <w:lang w:val="mk-MK" w:eastAsia="mk-MK"/>
        </w:rPr>
        <w:t xml:space="preserve">. </w:t>
      </w:r>
    </w:p>
    <w:p w14:paraId="78FB2184" w14:textId="77777777" w:rsidR="005251C2" w:rsidRDefault="005251C2" w:rsidP="005251C2">
      <w:pPr>
        <w:autoSpaceDE w:val="0"/>
        <w:autoSpaceDN w:val="0"/>
        <w:adjustRightInd w:val="0"/>
        <w:rPr>
          <w:b/>
          <w:bCs/>
          <w:color w:val="000000"/>
          <w:u w:val="single"/>
          <w:lang w:val="mk-MK" w:eastAsia="mk-MK"/>
        </w:rPr>
      </w:pPr>
    </w:p>
    <w:p w14:paraId="5541CF32" w14:textId="77777777" w:rsidR="005251C2" w:rsidRDefault="005251C2" w:rsidP="005251C2">
      <w:pPr>
        <w:autoSpaceDE w:val="0"/>
        <w:autoSpaceDN w:val="0"/>
        <w:adjustRightInd w:val="0"/>
        <w:rPr>
          <w:b/>
          <w:color w:val="000000"/>
          <w:u w:val="single"/>
          <w:lang w:val="mk-MK" w:eastAsia="mk-MK"/>
        </w:rPr>
      </w:pPr>
      <w:r w:rsidRPr="008E7075">
        <w:rPr>
          <w:b/>
          <w:bCs/>
          <w:color w:val="000000"/>
          <w:u w:val="single"/>
          <w:lang w:val="mk-MK" w:eastAsia="mk-MK"/>
        </w:rPr>
        <w:t>11.</w:t>
      </w:r>
      <w:r w:rsidRPr="008E7075">
        <w:rPr>
          <w:b/>
          <w:color w:val="000000"/>
          <w:u w:val="single"/>
          <w:lang w:val="mk-MK" w:eastAsia="mk-MK"/>
        </w:rPr>
        <w:t xml:space="preserve"> Банкарско известување</w:t>
      </w:r>
    </w:p>
    <w:p w14:paraId="58B68FF2" w14:textId="77777777" w:rsidR="005251C2" w:rsidRPr="008E7075" w:rsidRDefault="005251C2" w:rsidP="005251C2">
      <w:pPr>
        <w:autoSpaceDE w:val="0"/>
        <w:autoSpaceDN w:val="0"/>
        <w:adjustRightInd w:val="0"/>
        <w:rPr>
          <w:b/>
          <w:color w:val="000000"/>
          <w:u w:val="single"/>
          <w:lang w:val="mk-MK" w:eastAsia="mk-MK"/>
        </w:rPr>
      </w:pPr>
    </w:p>
    <w:p w14:paraId="6EBD2E7F" w14:textId="77777777" w:rsidR="005251C2" w:rsidRDefault="005251C2" w:rsidP="005251C2">
      <w:pPr>
        <w:autoSpaceDE w:val="0"/>
        <w:autoSpaceDN w:val="0"/>
        <w:adjustRightInd w:val="0"/>
        <w:jc w:val="both"/>
        <w:rPr>
          <w:color w:val="000000"/>
          <w:lang w:val="mk-MK" w:eastAsia="mk-MK"/>
        </w:rPr>
      </w:pPr>
      <w:r w:rsidRPr="00AC725C">
        <w:rPr>
          <w:color w:val="000000"/>
          <w:lang w:val="mk-MK" w:eastAsia="mk-MK"/>
        </w:rPr>
        <w:t>Претседателот</w:t>
      </w:r>
      <w:r>
        <w:rPr>
          <w:color w:val="000000"/>
          <w:lang w:val="mk-MK" w:eastAsia="mk-MK"/>
        </w:rPr>
        <w:t xml:space="preserve"> </w:t>
      </w:r>
      <w:r w:rsidRPr="001234D2">
        <w:rPr>
          <w:color w:val="000000"/>
          <w:lang w:val="mk-MK" w:eastAsia="mk-MK"/>
        </w:rPr>
        <w:t>ги организира банкарските извештаи преку водење на сите банкарски трансакции на месечна основа</w:t>
      </w:r>
      <w:r>
        <w:rPr>
          <w:color w:val="000000"/>
          <w:lang w:val="mk-MK" w:eastAsia="mk-MK"/>
        </w:rPr>
        <w:t xml:space="preserve"> </w:t>
      </w:r>
      <w:r w:rsidRPr="001234D2">
        <w:rPr>
          <w:color w:val="000000"/>
          <w:lang w:val="mk-MK" w:eastAsia="mk-MK"/>
        </w:rPr>
        <w:t>-</w:t>
      </w:r>
      <w:r>
        <w:rPr>
          <w:color w:val="000000"/>
          <w:lang w:val="mk-MK" w:eastAsia="mk-MK"/>
        </w:rPr>
        <w:t xml:space="preserve"> </w:t>
      </w:r>
      <w:r w:rsidRPr="001234D2">
        <w:rPr>
          <w:color w:val="000000"/>
          <w:lang w:val="mk-MK" w:eastAsia="mk-MK"/>
        </w:rPr>
        <w:t xml:space="preserve">вклучително и сметки за трансфери, подигања, плаќања на банкарски трошоци и трансфер на пари. Овој извештај е клучен дел на финансиската ревизија на крајот од месецот за да осигура дека документацијата за банкарските трансакции се совпаѓа со онаа на </w:t>
      </w:r>
      <w:r>
        <w:rPr>
          <w:color w:val="000000"/>
          <w:lang w:val="mk-MK" w:eastAsia="mk-MK"/>
        </w:rPr>
        <w:t>Банката</w:t>
      </w:r>
      <w:r w:rsidRPr="001234D2">
        <w:rPr>
          <w:color w:val="000000"/>
          <w:lang w:val="mk-MK" w:eastAsia="mk-MK"/>
        </w:rPr>
        <w:t>.</w:t>
      </w:r>
    </w:p>
    <w:p w14:paraId="6AADBA71" w14:textId="77777777" w:rsidR="005251C2" w:rsidRPr="001234D2" w:rsidRDefault="005251C2" w:rsidP="005251C2">
      <w:pPr>
        <w:autoSpaceDE w:val="0"/>
        <w:autoSpaceDN w:val="0"/>
        <w:adjustRightInd w:val="0"/>
        <w:jc w:val="both"/>
        <w:rPr>
          <w:color w:val="000000"/>
          <w:lang w:val="mk-MK" w:eastAsia="mk-MK"/>
        </w:rPr>
      </w:pPr>
    </w:p>
    <w:p w14:paraId="25D66814"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12.</w:t>
      </w:r>
      <w:r w:rsidRPr="008E7075">
        <w:rPr>
          <w:color w:val="000000"/>
          <w:u w:val="single"/>
          <w:lang w:val="mk-MK" w:eastAsia="mk-MK"/>
        </w:rPr>
        <w:t xml:space="preserve"> </w:t>
      </w:r>
      <w:r w:rsidRPr="008E7075">
        <w:rPr>
          <w:b/>
          <w:bCs/>
          <w:color w:val="000000"/>
          <w:u w:val="single"/>
          <w:lang w:val="mk-MK" w:eastAsia="mk-MK"/>
        </w:rPr>
        <w:t>Обновување на готовината</w:t>
      </w:r>
    </w:p>
    <w:p w14:paraId="2D6397BD" w14:textId="77777777" w:rsidR="005251C2" w:rsidRPr="008E7075" w:rsidRDefault="005251C2" w:rsidP="005251C2">
      <w:pPr>
        <w:autoSpaceDE w:val="0"/>
        <w:autoSpaceDN w:val="0"/>
        <w:adjustRightInd w:val="0"/>
        <w:rPr>
          <w:b/>
          <w:bCs/>
          <w:color w:val="000000"/>
          <w:u w:val="single"/>
          <w:lang w:val="mk-MK" w:eastAsia="mk-MK"/>
        </w:rPr>
      </w:pPr>
    </w:p>
    <w:p w14:paraId="60C10AA5" w14:textId="77777777" w:rsidR="005251C2" w:rsidRDefault="005251C2" w:rsidP="005251C2">
      <w:pPr>
        <w:jc w:val="both"/>
        <w:rPr>
          <w:color w:val="000000"/>
          <w:lang w:val="mk-MK" w:eastAsia="mk-MK"/>
        </w:rPr>
      </w:pPr>
      <w:r w:rsidRPr="00AC725C">
        <w:rPr>
          <w:color w:val="000000"/>
          <w:lang w:val="mk-MK" w:eastAsia="mk-MK"/>
        </w:rPr>
        <w:t>Претседателот</w:t>
      </w:r>
      <w:r>
        <w:rPr>
          <w:color w:val="000000"/>
          <w:lang w:val="mk-MK" w:eastAsia="mk-MK"/>
        </w:rPr>
        <w:t xml:space="preserve"> </w:t>
      </w:r>
      <w:r w:rsidRPr="001234D2">
        <w:rPr>
          <w:color w:val="000000"/>
          <w:lang w:val="mk-MK" w:eastAsia="mk-MK"/>
        </w:rPr>
        <w:t xml:space="preserve">го врши обновувањето на готовината на крајот на секој месец како дел од на процесот на месечно финансиско известување. Како дел на банкарското обновување, врши независно пребројување на готовинската каса. </w:t>
      </w:r>
      <w:r>
        <w:rPr>
          <w:color w:val="000000"/>
          <w:lang w:val="mk-MK" w:eastAsia="mk-MK"/>
        </w:rPr>
        <w:t xml:space="preserve">Вообичаено </w:t>
      </w:r>
      <w:r w:rsidRPr="00AC725C">
        <w:rPr>
          <w:color w:val="000000"/>
          <w:lang w:val="mk-MK" w:eastAsia="mk-MK"/>
        </w:rPr>
        <w:t>Претседателот</w:t>
      </w:r>
      <w:r>
        <w:rPr>
          <w:color w:val="000000"/>
          <w:lang w:val="mk-MK" w:eastAsia="mk-MK"/>
        </w:rPr>
        <w:t xml:space="preserve"> </w:t>
      </w:r>
      <w:r w:rsidRPr="001234D2">
        <w:rPr>
          <w:color w:val="000000"/>
          <w:lang w:val="mk-MK" w:eastAsia="mk-MK"/>
        </w:rPr>
        <w:t xml:space="preserve">ќе го изврши ова броење, </w:t>
      </w:r>
      <w:r>
        <w:rPr>
          <w:color w:val="000000"/>
          <w:lang w:val="mk-MK" w:eastAsia="mk-MK"/>
        </w:rPr>
        <w:t xml:space="preserve">но може </w:t>
      </w:r>
      <w:r w:rsidRPr="001234D2">
        <w:rPr>
          <w:color w:val="000000"/>
          <w:lang w:val="mk-MK" w:eastAsia="mk-MK"/>
        </w:rPr>
        <w:t>да делегира било кој вработен</w:t>
      </w:r>
      <w:r>
        <w:rPr>
          <w:color w:val="000000"/>
          <w:lang w:val="mk-MK" w:eastAsia="mk-MK"/>
        </w:rPr>
        <w:t>.</w:t>
      </w:r>
      <w:r w:rsidRPr="001234D2">
        <w:rPr>
          <w:color w:val="000000"/>
          <w:lang w:val="mk-MK" w:eastAsia="mk-MK"/>
        </w:rPr>
        <w:t xml:space="preserve"> Пребројувањето на готовината треба да биде направено на крајот од месецот како потврда дека сумите во балансот на готовината во обновувањето на средствата е вистинската готовина со која располага канцеларијата.</w:t>
      </w:r>
    </w:p>
    <w:p w14:paraId="68C245BD" w14:textId="77777777" w:rsidR="005251C2" w:rsidRPr="00C751F7" w:rsidRDefault="005251C2" w:rsidP="005251C2">
      <w:pPr>
        <w:jc w:val="both"/>
        <w:rPr>
          <w:color w:val="000000"/>
          <w:lang w:val="ru-RU" w:eastAsia="mk-MK"/>
        </w:rPr>
      </w:pPr>
    </w:p>
    <w:p w14:paraId="7FFA4FC7" w14:textId="77777777" w:rsidR="005251C2" w:rsidRPr="00BD6C5F" w:rsidRDefault="005251C2" w:rsidP="005251C2">
      <w:pPr>
        <w:autoSpaceDE w:val="0"/>
        <w:autoSpaceDN w:val="0"/>
        <w:adjustRightInd w:val="0"/>
        <w:rPr>
          <w:b/>
          <w:bCs/>
          <w:color w:val="000000"/>
          <w:u w:val="single"/>
          <w:lang w:val="mk-MK" w:eastAsia="mk-MK"/>
        </w:rPr>
      </w:pPr>
      <w:r w:rsidRPr="00BD6C5F">
        <w:rPr>
          <w:b/>
          <w:bCs/>
          <w:color w:val="000000"/>
          <w:u w:val="single"/>
          <w:lang w:val="mk-MK" w:eastAsia="mk-MK"/>
        </w:rPr>
        <w:t>13. Месечна ревизија и затварање на финансиите</w:t>
      </w:r>
    </w:p>
    <w:p w14:paraId="40D3899E" w14:textId="77777777" w:rsidR="005251C2" w:rsidRPr="00BD6C5F" w:rsidRDefault="005251C2" w:rsidP="005251C2">
      <w:pPr>
        <w:autoSpaceDE w:val="0"/>
        <w:autoSpaceDN w:val="0"/>
        <w:adjustRightInd w:val="0"/>
        <w:rPr>
          <w:b/>
          <w:bCs/>
          <w:color w:val="000000"/>
          <w:u w:val="single"/>
          <w:lang w:val="mk-MK" w:eastAsia="mk-MK"/>
        </w:rPr>
      </w:pPr>
    </w:p>
    <w:p w14:paraId="0E5343D9" w14:textId="77777777" w:rsidR="005251C2" w:rsidRPr="00BD6C5F" w:rsidRDefault="005251C2" w:rsidP="005251C2">
      <w:pPr>
        <w:autoSpaceDE w:val="0"/>
        <w:autoSpaceDN w:val="0"/>
        <w:adjustRightInd w:val="0"/>
        <w:jc w:val="both"/>
        <w:rPr>
          <w:color w:val="000000"/>
          <w:lang w:val="mk-MK" w:eastAsia="mk-MK"/>
        </w:rPr>
      </w:pPr>
      <w:r w:rsidRPr="00AC725C">
        <w:rPr>
          <w:color w:val="000000"/>
          <w:lang w:val="mk-MK" w:eastAsia="mk-MK"/>
        </w:rPr>
        <w:t>Претседателот</w:t>
      </w:r>
      <w:r>
        <w:rPr>
          <w:color w:val="000000"/>
          <w:lang w:val="mk-MK" w:eastAsia="mk-MK"/>
        </w:rPr>
        <w:t xml:space="preserve"> </w:t>
      </w:r>
      <w:r w:rsidRPr="00BD6C5F">
        <w:rPr>
          <w:color w:val="000000"/>
          <w:lang w:val="mk-MK" w:eastAsia="mk-MK"/>
        </w:rPr>
        <w:t xml:space="preserve">води евиденција на трошоците и подготвува пакет на месечен финансиски извештај. Пакетот на месечен финансиски извештај се состои од: месечен финансиски извештаи за сите програми и обезбедување услуги за кои е потпишан договор и збирен финансиски извештај; меморандум за преброени трошоци, придружен со копии од благајна и извештаи од банка и сите документи поврзани со алокација на трошоците. Освен ова, пакетот може да содржи и други документи. Месечно, </w:t>
      </w:r>
      <w:r w:rsidRPr="00AC725C">
        <w:rPr>
          <w:color w:val="000000"/>
          <w:lang w:val="mk-MK" w:eastAsia="mk-MK"/>
        </w:rPr>
        <w:t>претседателот</w:t>
      </w:r>
      <w:r>
        <w:rPr>
          <w:color w:val="000000"/>
          <w:lang w:val="mk-MK" w:eastAsia="mk-MK"/>
        </w:rPr>
        <w:t xml:space="preserve"> </w:t>
      </w:r>
      <w:r w:rsidRPr="00BD6C5F">
        <w:rPr>
          <w:color w:val="000000"/>
          <w:lang w:val="mk-MK" w:eastAsia="mk-MK"/>
        </w:rPr>
        <w:t>ги ревидира трошоците од претходниот месец во однос на проектните буџети.</w:t>
      </w:r>
    </w:p>
    <w:p w14:paraId="2B5EA051" w14:textId="77777777" w:rsidR="005251C2" w:rsidRPr="00BD6C5F" w:rsidRDefault="005251C2" w:rsidP="005251C2">
      <w:pPr>
        <w:autoSpaceDE w:val="0"/>
        <w:autoSpaceDN w:val="0"/>
        <w:adjustRightInd w:val="0"/>
        <w:jc w:val="both"/>
        <w:rPr>
          <w:color w:val="000000"/>
          <w:lang w:val="mk-MK" w:eastAsia="mk-MK"/>
        </w:rPr>
      </w:pPr>
      <w:r w:rsidRPr="00BD6C5F">
        <w:rPr>
          <w:color w:val="000000"/>
          <w:lang w:val="mk-MK" w:eastAsia="mk-MK"/>
        </w:rPr>
        <w:lastRenderedPageBreak/>
        <w:t>Ревизијата на месечните трошоци главно се фокусира на објаснување за сите евентуални драстични разлики. Дополнително, секој вработен</w:t>
      </w:r>
      <w:r>
        <w:rPr>
          <w:color w:val="000000"/>
          <w:lang w:val="mk-MK" w:eastAsia="mk-MK"/>
        </w:rPr>
        <w:t>/волонтер</w:t>
      </w:r>
      <w:r w:rsidRPr="00BD6C5F">
        <w:rPr>
          <w:color w:val="000000"/>
          <w:lang w:val="mk-MK" w:eastAsia="mk-MK"/>
        </w:rPr>
        <w:t xml:space="preserve"> одговорен за специфичната програма/обезбедување услуга треба да го ревидира финансискиот извештај за соодветната програма/услуга и доколку е потребно истиот да го дискутира со финансискиот раководител. Месечниот финансиски извештај мора да биде одобрен од </w:t>
      </w:r>
      <w:r>
        <w:rPr>
          <w:color w:val="000000"/>
          <w:lang w:val="mk-MK" w:eastAsia="mk-MK"/>
        </w:rPr>
        <w:t>П</w:t>
      </w:r>
      <w:r w:rsidRPr="00AC725C">
        <w:rPr>
          <w:color w:val="000000"/>
          <w:lang w:val="mk-MK" w:eastAsia="mk-MK"/>
        </w:rPr>
        <w:t>ретседателот</w:t>
      </w:r>
      <w:r w:rsidRPr="00BD6C5F">
        <w:rPr>
          <w:color w:val="000000"/>
          <w:lang w:val="mk-MK" w:eastAsia="mk-MK"/>
        </w:rPr>
        <w:t>.</w:t>
      </w:r>
    </w:p>
    <w:p w14:paraId="68391E03" w14:textId="77777777" w:rsidR="005251C2" w:rsidRPr="00BD6C5F" w:rsidRDefault="005251C2" w:rsidP="005251C2">
      <w:pPr>
        <w:autoSpaceDE w:val="0"/>
        <w:autoSpaceDN w:val="0"/>
        <w:adjustRightInd w:val="0"/>
        <w:jc w:val="both"/>
        <w:rPr>
          <w:color w:val="000000"/>
          <w:lang w:val="mk-MK" w:eastAsia="mk-MK"/>
        </w:rPr>
      </w:pPr>
      <w:r w:rsidRPr="00BD6C5F">
        <w:rPr>
          <w:color w:val="000000"/>
          <w:lang w:val="mk-MK" w:eastAsia="mk-MK"/>
        </w:rPr>
        <w:t xml:space="preserve">Пред подготвување на месечниот финансиски извештај, </w:t>
      </w:r>
      <w:r>
        <w:rPr>
          <w:color w:val="000000"/>
          <w:lang w:val="mk-MK" w:eastAsia="mk-MK"/>
        </w:rPr>
        <w:t>П</w:t>
      </w:r>
      <w:r w:rsidRPr="00AC725C">
        <w:rPr>
          <w:color w:val="000000"/>
          <w:lang w:val="mk-MK" w:eastAsia="mk-MK"/>
        </w:rPr>
        <w:t>ретседателот</w:t>
      </w:r>
      <w:r>
        <w:rPr>
          <w:color w:val="000000"/>
          <w:lang w:val="mk-MK" w:eastAsia="mk-MK"/>
        </w:rPr>
        <w:t xml:space="preserve"> </w:t>
      </w:r>
      <w:r w:rsidRPr="00BD6C5F">
        <w:rPr>
          <w:color w:val="000000"/>
          <w:lang w:val="mk-MK" w:eastAsia="mk-MK"/>
        </w:rPr>
        <w:t xml:space="preserve">ги затвара финансиските книги за тој месец. Затворањето на месецот се врши на последниот работен ден од тој месец. </w:t>
      </w:r>
    </w:p>
    <w:p w14:paraId="72414A14" w14:textId="77777777" w:rsidR="005251C2" w:rsidRPr="00BD6C5F" w:rsidRDefault="005251C2" w:rsidP="005251C2">
      <w:pPr>
        <w:autoSpaceDE w:val="0"/>
        <w:autoSpaceDN w:val="0"/>
        <w:adjustRightInd w:val="0"/>
        <w:jc w:val="both"/>
        <w:rPr>
          <w:color w:val="000000"/>
          <w:lang w:val="mk-MK" w:eastAsia="mk-MK"/>
        </w:rPr>
      </w:pPr>
      <w:r w:rsidRPr="00BD6C5F">
        <w:rPr>
          <w:color w:val="000000"/>
          <w:lang w:val="mk-MK" w:eastAsia="mk-MK"/>
        </w:rPr>
        <w:t>Сите влезни податоци - трошоци, трансфери, итн.-добиени до последниот ден на тој месец треба да бидат внесени во системот. Кога влезот на последниот работен ден е завршен, не може да се направат дополнителни вле</w:t>
      </w:r>
      <w:r>
        <w:rPr>
          <w:color w:val="000000"/>
          <w:lang w:val="mk-MK" w:eastAsia="mk-MK"/>
        </w:rPr>
        <w:t>зови. Месецот станува официјално</w:t>
      </w:r>
      <w:r w:rsidRPr="00BD6C5F">
        <w:rPr>
          <w:color w:val="000000"/>
          <w:lang w:val="mk-MK" w:eastAsia="mk-MK"/>
        </w:rPr>
        <w:t xml:space="preserve"> завршен. Пред да се подготви финансиски извештај од сметководствените податоци за тој месец, следното мора да биде проверено:</w:t>
      </w:r>
    </w:p>
    <w:p w14:paraId="4DC3DE2C" w14:textId="77777777" w:rsidR="005251C2" w:rsidRPr="00BD6C5F" w:rsidRDefault="005251C2" w:rsidP="005251C2">
      <w:pPr>
        <w:numPr>
          <w:ilvl w:val="0"/>
          <w:numId w:val="19"/>
        </w:numPr>
        <w:autoSpaceDE w:val="0"/>
        <w:autoSpaceDN w:val="0"/>
        <w:adjustRightInd w:val="0"/>
        <w:jc w:val="both"/>
        <w:rPr>
          <w:color w:val="000000"/>
          <w:lang w:val="mk-MK" w:eastAsia="mk-MK"/>
        </w:rPr>
      </w:pPr>
      <w:r w:rsidRPr="00BD6C5F">
        <w:rPr>
          <w:color w:val="000000"/>
          <w:lang w:val="mk-MK" w:eastAsia="mk-MK"/>
        </w:rPr>
        <w:t xml:space="preserve">Дали извештајот за банкарски трансакции е спореден со официјалните банкарски документи за да се осигура дека сите банкарски трансакции се </w:t>
      </w:r>
      <w:proofErr w:type="spellStart"/>
      <w:r w:rsidRPr="00BD6C5F">
        <w:rPr>
          <w:color w:val="000000"/>
          <w:lang w:val="mk-MK" w:eastAsia="mk-MK"/>
        </w:rPr>
        <w:t>рефлектирани</w:t>
      </w:r>
      <w:proofErr w:type="spellEnd"/>
      <w:r w:rsidRPr="00BD6C5F">
        <w:rPr>
          <w:color w:val="000000"/>
          <w:lang w:val="mk-MK" w:eastAsia="mk-MK"/>
        </w:rPr>
        <w:t xml:space="preserve"> во извештајот?</w:t>
      </w:r>
    </w:p>
    <w:p w14:paraId="6E2F1007" w14:textId="77777777" w:rsidR="005251C2" w:rsidRPr="00BD6C5F" w:rsidRDefault="005251C2" w:rsidP="005251C2">
      <w:pPr>
        <w:numPr>
          <w:ilvl w:val="0"/>
          <w:numId w:val="19"/>
        </w:numPr>
        <w:autoSpaceDE w:val="0"/>
        <w:autoSpaceDN w:val="0"/>
        <w:adjustRightInd w:val="0"/>
        <w:jc w:val="both"/>
        <w:rPr>
          <w:color w:val="000000"/>
          <w:lang w:val="mk-MK" w:eastAsia="mk-MK"/>
        </w:rPr>
      </w:pPr>
      <w:r w:rsidRPr="00BD6C5F">
        <w:rPr>
          <w:color w:val="000000"/>
          <w:lang w:val="mk-MK" w:eastAsia="mk-MK"/>
        </w:rPr>
        <w:t>Дали авансите се ревидирани за да се осигура дека нема аванси кои не се затворени подолго од вообичаените две недели?</w:t>
      </w:r>
    </w:p>
    <w:p w14:paraId="1E86D8C7" w14:textId="77777777" w:rsidR="005251C2" w:rsidRPr="00BD6C5F" w:rsidRDefault="005251C2" w:rsidP="005251C2">
      <w:pPr>
        <w:numPr>
          <w:ilvl w:val="0"/>
          <w:numId w:val="19"/>
        </w:numPr>
        <w:autoSpaceDE w:val="0"/>
        <w:autoSpaceDN w:val="0"/>
        <w:adjustRightInd w:val="0"/>
        <w:jc w:val="both"/>
        <w:rPr>
          <w:color w:val="000000"/>
          <w:lang w:val="mk-MK" w:eastAsia="mk-MK"/>
        </w:rPr>
      </w:pPr>
      <w:r w:rsidRPr="00BD6C5F">
        <w:rPr>
          <w:color w:val="000000"/>
          <w:lang w:val="mk-MK" w:eastAsia="mk-MK"/>
        </w:rPr>
        <w:t>Дали сите банкарски провизии се евидентирани како трошоци?</w:t>
      </w:r>
    </w:p>
    <w:p w14:paraId="36370410" w14:textId="77777777" w:rsidR="005251C2" w:rsidRPr="00BD6C5F" w:rsidRDefault="005251C2" w:rsidP="005251C2">
      <w:pPr>
        <w:numPr>
          <w:ilvl w:val="0"/>
          <w:numId w:val="19"/>
        </w:numPr>
        <w:autoSpaceDE w:val="0"/>
        <w:autoSpaceDN w:val="0"/>
        <w:adjustRightInd w:val="0"/>
        <w:jc w:val="both"/>
        <w:rPr>
          <w:color w:val="000000"/>
          <w:lang w:val="mk-MK" w:eastAsia="mk-MK"/>
        </w:rPr>
      </w:pPr>
      <w:r w:rsidRPr="00BD6C5F">
        <w:rPr>
          <w:color w:val="000000"/>
          <w:lang w:val="mk-MK" w:eastAsia="mk-MK"/>
        </w:rPr>
        <w:t>Дали сите уплати се евидентирани како приход?</w:t>
      </w:r>
    </w:p>
    <w:p w14:paraId="77A3B55F" w14:textId="77777777" w:rsidR="005251C2" w:rsidRPr="00E5478A" w:rsidRDefault="005251C2" w:rsidP="005251C2">
      <w:pPr>
        <w:numPr>
          <w:ilvl w:val="0"/>
          <w:numId w:val="19"/>
        </w:numPr>
        <w:autoSpaceDE w:val="0"/>
        <w:autoSpaceDN w:val="0"/>
        <w:adjustRightInd w:val="0"/>
        <w:jc w:val="both"/>
        <w:rPr>
          <w:color w:val="000000"/>
          <w:lang w:val="mk-MK" w:eastAsia="mk-MK"/>
        </w:rPr>
      </w:pPr>
      <w:r w:rsidRPr="00BD6C5F">
        <w:rPr>
          <w:color w:val="000000"/>
          <w:lang w:val="mk-MK" w:eastAsia="mk-MK"/>
        </w:rPr>
        <w:t>Дали сите плаќања се евидентирани?</w:t>
      </w:r>
    </w:p>
    <w:p w14:paraId="5E71FC5D" w14:textId="77777777" w:rsidR="005251C2" w:rsidRPr="00BD6C5F" w:rsidRDefault="005251C2" w:rsidP="005251C2">
      <w:pPr>
        <w:numPr>
          <w:ilvl w:val="0"/>
          <w:numId w:val="19"/>
        </w:numPr>
        <w:jc w:val="both"/>
        <w:rPr>
          <w:color w:val="000000"/>
          <w:lang w:val="mk-MK" w:eastAsia="mk-MK"/>
        </w:rPr>
      </w:pPr>
      <w:r w:rsidRPr="00BD6C5F">
        <w:rPr>
          <w:color w:val="000000"/>
          <w:lang w:val="mk-MK" w:eastAsia="mk-MK"/>
        </w:rPr>
        <w:t>Откако е затворен, во месечниот извештај не може да се додаваат дополнителни податоци.</w:t>
      </w:r>
    </w:p>
    <w:p w14:paraId="55EB698E" w14:textId="77777777" w:rsidR="005251C2" w:rsidRDefault="005251C2" w:rsidP="005251C2">
      <w:pPr>
        <w:autoSpaceDE w:val="0"/>
        <w:autoSpaceDN w:val="0"/>
        <w:adjustRightInd w:val="0"/>
        <w:rPr>
          <w:b/>
          <w:bCs/>
          <w:color w:val="000000"/>
          <w:u w:val="single"/>
          <w:lang w:val="mk-MK" w:eastAsia="mk-MK"/>
        </w:rPr>
      </w:pPr>
    </w:p>
    <w:p w14:paraId="433D4A65"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14</w:t>
      </w:r>
      <w:r>
        <w:rPr>
          <w:color w:val="000000"/>
          <w:u w:val="single"/>
          <w:lang w:val="mk-MK" w:eastAsia="mk-MK"/>
        </w:rPr>
        <w:t>.</w:t>
      </w:r>
      <w:r w:rsidRPr="008E7075">
        <w:rPr>
          <w:b/>
          <w:bCs/>
          <w:color w:val="000000"/>
          <w:u w:val="single"/>
          <w:lang w:val="mk-MK" w:eastAsia="mk-MK"/>
        </w:rPr>
        <w:t>Финансиско раководење и известување за програми/обезбедување услуги</w:t>
      </w:r>
    </w:p>
    <w:p w14:paraId="215BEE6B" w14:textId="77777777" w:rsidR="005251C2" w:rsidRPr="008E7075" w:rsidRDefault="005251C2" w:rsidP="005251C2">
      <w:pPr>
        <w:autoSpaceDE w:val="0"/>
        <w:autoSpaceDN w:val="0"/>
        <w:adjustRightInd w:val="0"/>
        <w:rPr>
          <w:b/>
          <w:bCs/>
          <w:color w:val="000000"/>
          <w:u w:val="single"/>
          <w:lang w:val="mk-MK" w:eastAsia="mk-MK"/>
        </w:rPr>
      </w:pPr>
    </w:p>
    <w:p w14:paraId="5ED63DA9" w14:textId="77777777" w:rsidR="005251C2" w:rsidRPr="001234D2" w:rsidRDefault="005251C2" w:rsidP="005251C2">
      <w:pPr>
        <w:autoSpaceDE w:val="0"/>
        <w:autoSpaceDN w:val="0"/>
        <w:adjustRightInd w:val="0"/>
        <w:jc w:val="both"/>
        <w:rPr>
          <w:color w:val="000000"/>
          <w:lang w:val="mk-MK" w:eastAsia="mk-MK"/>
        </w:rPr>
      </w:pPr>
      <w:r w:rsidRPr="001234D2">
        <w:rPr>
          <w:color w:val="000000"/>
          <w:lang w:val="mk-MK" w:eastAsia="mk-MK"/>
        </w:rPr>
        <w:t>Секој вработен</w:t>
      </w:r>
      <w:r>
        <w:rPr>
          <w:color w:val="000000"/>
          <w:lang w:val="mk-MK" w:eastAsia="mk-MK"/>
        </w:rPr>
        <w:t>/</w:t>
      </w:r>
      <w:proofErr w:type="spellStart"/>
      <w:r>
        <w:rPr>
          <w:color w:val="000000"/>
          <w:lang w:val="mk-MK" w:eastAsia="mk-MK"/>
        </w:rPr>
        <w:t>волонетер</w:t>
      </w:r>
      <w:proofErr w:type="spellEnd"/>
      <w:r w:rsidRPr="001234D2">
        <w:rPr>
          <w:color w:val="000000"/>
          <w:lang w:val="mk-MK" w:eastAsia="mk-MK"/>
        </w:rPr>
        <w:t xml:space="preserve"> одговорен за специфичната програма/обезбедување услуга е одговорен за водење на евиденција за трошоците на соодветната програма/услуга и осигурување дека трошоците се трошат во рамките на буџетските ограничувања и специфичности, како што е предвидено во буџетот. За оваа цел треба да се консултира со финансискиот раководител и ако е потребно со </w:t>
      </w:r>
      <w:r w:rsidRPr="00DC3036">
        <w:rPr>
          <w:color w:val="000000"/>
          <w:lang w:val="mk-MK" w:eastAsia="mk-MK"/>
        </w:rPr>
        <w:t>Претседателот</w:t>
      </w:r>
      <w:r w:rsidRPr="001234D2">
        <w:rPr>
          <w:color w:val="000000"/>
          <w:lang w:val="mk-MK" w:eastAsia="mk-MK"/>
        </w:rPr>
        <w:t xml:space="preserve">. </w:t>
      </w:r>
    </w:p>
    <w:p w14:paraId="5C085E79" w14:textId="77777777" w:rsidR="005251C2" w:rsidRDefault="005251C2" w:rsidP="005251C2">
      <w:pPr>
        <w:autoSpaceDE w:val="0"/>
        <w:autoSpaceDN w:val="0"/>
        <w:adjustRightInd w:val="0"/>
        <w:jc w:val="both"/>
        <w:rPr>
          <w:color w:val="000000"/>
          <w:lang w:val="mk-MK" w:eastAsia="mk-MK"/>
        </w:rPr>
      </w:pPr>
      <w:r w:rsidRPr="001234D2">
        <w:rPr>
          <w:color w:val="000000"/>
          <w:lang w:val="mk-MK" w:eastAsia="mk-MK"/>
        </w:rPr>
        <w:t xml:space="preserve">Доколку донаторот или </w:t>
      </w:r>
      <w:proofErr w:type="spellStart"/>
      <w:r w:rsidRPr="001234D2">
        <w:rPr>
          <w:color w:val="000000"/>
          <w:lang w:val="mk-MK" w:eastAsia="mk-MK"/>
        </w:rPr>
        <w:t>контракторот</w:t>
      </w:r>
      <w:proofErr w:type="spellEnd"/>
      <w:r w:rsidRPr="001234D2">
        <w:rPr>
          <w:color w:val="000000"/>
          <w:lang w:val="mk-MK" w:eastAsia="mk-MK"/>
        </w:rPr>
        <w:t xml:space="preserve"> бара финансиски извештај, финансискиот раководител ќе ги подготви извештаите. Одговорниот вработен</w:t>
      </w:r>
      <w:r>
        <w:rPr>
          <w:color w:val="000000"/>
          <w:lang w:val="mk-MK" w:eastAsia="mk-MK"/>
        </w:rPr>
        <w:t>/волонтер</w:t>
      </w:r>
      <w:r w:rsidRPr="001234D2">
        <w:rPr>
          <w:color w:val="000000"/>
          <w:lang w:val="mk-MK" w:eastAsia="mk-MK"/>
        </w:rPr>
        <w:t xml:space="preserve"> треба да осигура дека сите потребни извештаи се навремено доставени до донаторот/</w:t>
      </w:r>
      <w:proofErr w:type="spellStart"/>
      <w:r w:rsidRPr="001234D2">
        <w:rPr>
          <w:color w:val="000000"/>
          <w:lang w:val="mk-MK" w:eastAsia="mk-MK"/>
        </w:rPr>
        <w:t>контракторот</w:t>
      </w:r>
      <w:proofErr w:type="spellEnd"/>
      <w:r w:rsidRPr="001234D2">
        <w:rPr>
          <w:color w:val="000000"/>
          <w:lang w:val="mk-MK" w:eastAsia="mk-MK"/>
        </w:rPr>
        <w:t>.</w:t>
      </w:r>
      <w:r>
        <w:rPr>
          <w:color w:val="000000"/>
          <w:lang w:val="mk-MK" w:eastAsia="mk-MK"/>
        </w:rPr>
        <w:t xml:space="preserve"> </w:t>
      </w:r>
      <w:r w:rsidRPr="00DC3036">
        <w:rPr>
          <w:color w:val="000000"/>
          <w:lang w:val="mk-MK" w:eastAsia="mk-MK"/>
        </w:rPr>
        <w:t>Претседателот</w:t>
      </w:r>
      <w:r>
        <w:rPr>
          <w:color w:val="000000"/>
          <w:lang w:val="mk-MK" w:eastAsia="mk-MK"/>
        </w:rPr>
        <w:t xml:space="preserve"> </w:t>
      </w:r>
      <w:r w:rsidRPr="001234D2">
        <w:rPr>
          <w:color w:val="000000"/>
          <w:lang w:val="mk-MK" w:eastAsia="mk-MK"/>
        </w:rPr>
        <w:t>е одговорен за водење на документацијата за сите договори со донаторите.</w:t>
      </w:r>
    </w:p>
    <w:p w14:paraId="481D3F3E" w14:textId="77777777" w:rsidR="005251C2" w:rsidRPr="001234D2" w:rsidRDefault="005251C2" w:rsidP="005251C2">
      <w:pPr>
        <w:autoSpaceDE w:val="0"/>
        <w:autoSpaceDN w:val="0"/>
        <w:adjustRightInd w:val="0"/>
        <w:jc w:val="both"/>
        <w:rPr>
          <w:color w:val="000000"/>
          <w:lang w:val="mk-MK" w:eastAsia="mk-MK"/>
        </w:rPr>
      </w:pPr>
    </w:p>
    <w:p w14:paraId="25100DF5" w14:textId="77777777" w:rsidR="005251C2" w:rsidRPr="001234D2" w:rsidRDefault="005251C2" w:rsidP="005251C2">
      <w:pPr>
        <w:autoSpaceDE w:val="0"/>
        <w:autoSpaceDN w:val="0"/>
        <w:adjustRightInd w:val="0"/>
        <w:rPr>
          <w:b/>
          <w:bCs/>
          <w:color w:val="000000"/>
          <w:lang w:val="mk-MK" w:eastAsia="mk-MK"/>
        </w:rPr>
      </w:pPr>
      <w:r w:rsidRPr="001234D2">
        <w:rPr>
          <w:b/>
          <w:bCs/>
          <w:color w:val="000000"/>
          <w:lang w:val="mk-MK" w:eastAsia="mk-MK"/>
        </w:rPr>
        <w:t>- Буџетирање</w:t>
      </w:r>
    </w:p>
    <w:p w14:paraId="73F44113" w14:textId="77777777" w:rsidR="005251C2" w:rsidRDefault="005251C2" w:rsidP="005251C2">
      <w:pPr>
        <w:autoSpaceDE w:val="0"/>
        <w:autoSpaceDN w:val="0"/>
        <w:adjustRightInd w:val="0"/>
        <w:jc w:val="both"/>
        <w:rPr>
          <w:color w:val="000000"/>
          <w:lang w:val="mk-MK" w:eastAsia="mk-MK"/>
        </w:rPr>
      </w:pPr>
      <w:r w:rsidRPr="00DC3036">
        <w:rPr>
          <w:color w:val="000000"/>
          <w:lang w:val="mk-MK" w:eastAsia="mk-MK"/>
        </w:rPr>
        <w:t xml:space="preserve">Месечниот и </w:t>
      </w:r>
      <w:proofErr w:type="spellStart"/>
      <w:r w:rsidRPr="00DC3036">
        <w:rPr>
          <w:color w:val="000000"/>
          <w:lang w:val="mk-MK" w:eastAsia="mk-MK"/>
        </w:rPr>
        <w:t>кварталниот</w:t>
      </w:r>
      <w:proofErr w:type="spellEnd"/>
      <w:r w:rsidRPr="00DC3036">
        <w:rPr>
          <w:color w:val="000000"/>
          <w:lang w:val="mk-MK" w:eastAsia="mk-MK"/>
        </w:rPr>
        <w:t xml:space="preserve"> буџет се подготвува од лице назначено од Претседателот и е потпишан од Претседателот.</w:t>
      </w:r>
      <w:r w:rsidRPr="001234D2">
        <w:rPr>
          <w:color w:val="000000"/>
          <w:lang w:val="mk-MK" w:eastAsia="mk-MK"/>
        </w:rPr>
        <w:t xml:space="preserve"> </w:t>
      </w:r>
    </w:p>
    <w:p w14:paraId="7C716445" w14:textId="77777777" w:rsidR="005251C2" w:rsidRPr="001234D2" w:rsidRDefault="005251C2" w:rsidP="005251C2">
      <w:pPr>
        <w:autoSpaceDE w:val="0"/>
        <w:autoSpaceDN w:val="0"/>
        <w:adjustRightInd w:val="0"/>
        <w:rPr>
          <w:color w:val="000000"/>
          <w:lang w:val="mk-MK" w:eastAsia="mk-MK"/>
        </w:rPr>
      </w:pPr>
    </w:p>
    <w:p w14:paraId="25209A56"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15.</w:t>
      </w:r>
      <w:r w:rsidRPr="008E7075">
        <w:rPr>
          <w:color w:val="000000"/>
          <w:u w:val="single"/>
          <w:lang w:val="mk-MK" w:eastAsia="mk-MK"/>
        </w:rPr>
        <w:t xml:space="preserve"> </w:t>
      </w:r>
      <w:r w:rsidRPr="008E7075">
        <w:rPr>
          <w:b/>
          <w:bCs/>
          <w:color w:val="000000"/>
          <w:u w:val="single"/>
          <w:lang w:val="mk-MK" w:eastAsia="mk-MK"/>
        </w:rPr>
        <w:t>Алокација на трошоците</w:t>
      </w:r>
    </w:p>
    <w:p w14:paraId="6ECDA50A" w14:textId="77777777" w:rsidR="005251C2" w:rsidRPr="008E7075" w:rsidRDefault="005251C2" w:rsidP="005251C2">
      <w:pPr>
        <w:autoSpaceDE w:val="0"/>
        <w:autoSpaceDN w:val="0"/>
        <w:adjustRightInd w:val="0"/>
        <w:rPr>
          <w:b/>
          <w:bCs/>
          <w:color w:val="000000"/>
          <w:u w:val="single"/>
          <w:lang w:val="mk-MK" w:eastAsia="mk-MK"/>
        </w:rPr>
      </w:pPr>
    </w:p>
    <w:p w14:paraId="62415BA1" w14:textId="77777777" w:rsidR="005251C2" w:rsidRPr="001234D2" w:rsidRDefault="005251C2" w:rsidP="005251C2">
      <w:pPr>
        <w:autoSpaceDE w:val="0"/>
        <w:autoSpaceDN w:val="0"/>
        <w:adjustRightInd w:val="0"/>
        <w:jc w:val="both"/>
        <w:rPr>
          <w:color w:val="000000"/>
          <w:lang w:val="mk-MK" w:eastAsia="mk-MK"/>
        </w:rPr>
      </w:pPr>
      <w:r w:rsidRPr="001234D2">
        <w:rPr>
          <w:color w:val="000000"/>
          <w:lang w:val="mk-MK" w:eastAsia="mk-MK"/>
        </w:rPr>
        <w:t xml:space="preserve">Алокацијата на трошоците (директни и индиректни) се врши на месечна основа од </w:t>
      </w:r>
      <w:r w:rsidRPr="00196E85">
        <w:rPr>
          <w:color w:val="000000"/>
          <w:lang w:val="mk-MK" w:eastAsia="mk-MK"/>
        </w:rPr>
        <w:t>Претседателот</w:t>
      </w:r>
      <w:r>
        <w:rPr>
          <w:color w:val="000000"/>
          <w:lang w:val="mk-MK" w:eastAsia="mk-MK"/>
        </w:rPr>
        <w:t xml:space="preserve"> </w:t>
      </w:r>
      <w:r w:rsidRPr="001234D2">
        <w:rPr>
          <w:color w:val="000000"/>
          <w:lang w:val="mk-MK" w:eastAsia="mk-MK"/>
        </w:rPr>
        <w:t>според следниве принципи:</w:t>
      </w:r>
    </w:p>
    <w:p w14:paraId="00651804" w14:textId="77777777" w:rsidR="005251C2" w:rsidRDefault="005251C2" w:rsidP="005251C2">
      <w:pPr>
        <w:autoSpaceDE w:val="0"/>
        <w:autoSpaceDN w:val="0"/>
        <w:adjustRightInd w:val="0"/>
        <w:jc w:val="both"/>
        <w:rPr>
          <w:color w:val="000000"/>
          <w:lang w:val="mk-MK" w:eastAsia="mk-MK"/>
        </w:rPr>
      </w:pPr>
      <w:r w:rsidRPr="001234D2">
        <w:rPr>
          <w:i/>
          <w:iCs/>
          <w:color w:val="000000"/>
          <w:lang w:val="mk-MK" w:eastAsia="mk-MK"/>
        </w:rPr>
        <w:t xml:space="preserve">Плати и придонеси. </w:t>
      </w:r>
      <w:r w:rsidRPr="001234D2">
        <w:rPr>
          <w:color w:val="000000"/>
          <w:lang w:val="mk-MK" w:eastAsia="mk-MK"/>
        </w:rPr>
        <w:t xml:space="preserve">Платите на вработените се алоцираат по програми, услуги, раководење и администрација и генерирање средства, врз основа на месечната евиденција за работни </w:t>
      </w:r>
      <w:r w:rsidRPr="001234D2">
        <w:rPr>
          <w:color w:val="000000"/>
          <w:lang w:val="mk-MK" w:eastAsia="mk-MK"/>
        </w:rPr>
        <w:lastRenderedPageBreak/>
        <w:t xml:space="preserve">часови потрошени за специфичната активност. Сите вработени треба да имаат предвид да го трошат своето работно време во проценти кои се близу до она што е </w:t>
      </w:r>
      <w:proofErr w:type="spellStart"/>
      <w:r w:rsidRPr="001234D2">
        <w:rPr>
          <w:color w:val="000000"/>
          <w:lang w:val="mk-MK" w:eastAsia="mk-MK"/>
        </w:rPr>
        <w:t>буџетирано</w:t>
      </w:r>
      <w:proofErr w:type="spellEnd"/>
      <w:r w:rsidRPr="001234D2">
        <w:rPr>
          <w:color w:val="000000"/>
          <w:lang w:val="mk-MK" w:eastAsia="mk-MK"/>
        </w:rPr>
        <w:t xml:space="preserve"> за тој период. Придонесите ќе бидат алоцирани следејќи ја истата дистрибуција како и за платите.</w:t>
      </w:r>
    </w:p>
    <w:p w14:paraId="415713D7" w14:textId="77777777" w:rsidR="005251C2" w:rsidRDefault="005251C2" w:rsidP="005251C2">
      <w:pPr>
        <w:jc w:val="both"/>
        <w:rPr>
          <w:i/>
          <w:iCs/>
          <w:color w:val="000000"/>
          <w:lang w:val="mk-MK" w:eastAsia="mk-MK"/>
        </w:rPr>
      </w:pPr>
      <w:r w:rsidRPr="00FA1A29">
        <w:rPr>
          <w:i/>
          <w:iCs/>
          <w:color w:val="000000"/>
          <w:lang w:val="mk-MK" w:eastAsia="mk-MK"/>
        </w:rPr>
        <w:t xml:space="preserve">Кирија и режиски трошоци. </w:t>
      </w:r>
      <w:r w:rsidRPr="00FA1A29">
        <w:rPr>
          <w:color w:val="000000"/>
          <w:lang w:val="mk-MK" w:eastAsia="mk-MK"/>
        </w:rPr>
        <w:t>Киријата и режиските трошоци ќе бидат алоцирани од директните и индиректните трошоци</w:t>
      </w:r>
      <w:r>
        <w:rPr>
          <w:color w:val="000000"/>
          <w:lang w:val="mk-MK" w:eastAsia="mk-MK"/>
        </w:rPr>
        <w:t>.</w:t>
      </w:r>
    </w:p>
    <w:p w14:paraId="44A0F666" w14:textId="77777777" w:rsidR="005251C2" w:rsidRPr="001234D2" w:rsidRDefault="005251C2" w:rsidP="005251C2">
      <w:pPr>
        <w:autoSpaceDE w:val="0"/>
        <w:autoSpaceDN w:val="0"/>
        <w:adjustRightInd w:val="0"/>
        <w:jc w:val="both"/>
        <w:rPr>
          <w:color w:val="000000"/>
          <w:lang w:val="mk-MK" w:eastAsia="mk-MK"/>
        </w:rPr>
      </w:pPr>
      <w:r w:rsidRPr="001234D2">
        <w:rPr>
          <w:i/>
          <w:iCs/>
          <w:color w:val="000000"/>
          <w:lang w:val="mk-MK" w:eastAsia="mk-MK"/>
        </w:rPr>
        <w:t xml:space="preserve">Употреба на возила и друг транспорт. </w:t>
      </w:r>
      <w:r w:rsidRPr="001234D2">
        <w:rPr>
          <w:color w:val="000000"/>
          <w:lang w:val="mk-MK" w:eastAsia="mk-MK"/>
        </w:rPr>
        <w:t>Употребата на други транспортни средства (такси, автобус и сл.) ќе се дистрибуира по програми врз основа на барањата за авансна готовина.</w:t>
      </w:r>
    </w:p>
    <w:p w14:paraId="6E19805E" w14:textId="77777777" w:rsidR="005251C2" w:rsidRDefault="005251C2" w:rsidP="005251C2">
      <w:pPr>
        <w:autoSpaceDE w:val="0"/>
        <w:autoSpaceDN w:val="0"/>
        <w:adjustRightInd w:val="0"/>
        <w:jc w:val="both"/>
        <w:rPr>
          <w:color w:val="000000"/>
          <w:lang w:val="mk-MK" w:eastAsia="mk-MK"/>
        </w:rPr>
      </w:pPr>
      <w:r w:rsidRPr="005066E5">
        <w:rPr>
          <w:color w:val="000000"/>
          <w:lang w:val="mk-MK" w:eastAsia="mk-MK"/>
        </w:rPr>
        <w:t>Бидејќи според македонските закони патните трошоци се предмет на оданочување,</w:t>
      </w:r>
      <w:r w:rsidRPr="001234D2">
        <w:rPr>
          <w:color w:val="000000"/>
          <w:lang w:val="mk-MK" w:eastAsia="mk-MK"/>
        </w:rPr>
        <w:t xml:space="preserve"> даноците за овие трошоци ќе се дистрибуираат следејќи го истиот принцип за алокација.</w:t>
      </w:r>
    </w:p>
    <w:p w14:paraId="635E83C4" w14:textId="77777777" w:rsidR="005251C2" w:rsidRDefault="005251C2" w:rsidP="005251C2">
      <w:pPr>
        <w:autoSpaceDE w:val="0"/>
        <w:autoSpaceDN w:val="0"/>
        <w:adjustRightInd w:val="0"/>
        <w:jc w:val="both"/>
        <w:rPr>
          <w:color w:val="000000"/>
          <w:lang w:val="mk-MK" w:eastAsia="mk-MK"/>
        </w:rPr>
      </w:pPr>
      <w:r w:rsidRPr="001234D2">
        <w:rPr>
          <w:i/>
          <w:iCs/>
          <w:color w:val="000000"/>
          <w:lang w:val="mk-MK" w:eastAsia="mk-MK"/>
        </w:rPr>
        <w:t xml:space="preserve">Комуникација. </w:t>
      </w:r>
      <w:r w:rsidRPr="001234D2">
        <w:rPr>
          <w:color w:val="000000"/>
          <w:lang w:val="mk-MK" w:eastAsia="mk-MK"/>
        </w:rPr>
        <w:t>Употребата на фиксните и мобилните телефони ќе се алоцира користејќи различни принципи. Трошоците за мобилен телефон ќе се дистри</w:t>
      </w:r>
      <w:r>
        <w:rPr>
          <w:color w:val="000000"/>
          <w:lang w:val="mk-MK" w:eastAsia="mk-MK"/>
        </w:rPr>
        <w:t>буираат врз основа на фактички</w:t>
      </w:r>
      <w:r w:rsidRPr="001234D2">
        <w:rPr>
          <w:color w:val="000000"/>
          <w:lang w:val="mk-MK" w:eastAsia="mk-MK"/>
        </w:rPr>
        <w:t xml:space="preserve"> податоци</w:t>
      </w:r>
      <w:r>
        <w:rPr>
          <w:color w:val="000000"/>
          <w:lang w:val="mk-MK" w:eastAsia="mk-MK"/>
        </w:rPr>
        <w:t xml:space="preserve">. </w:t>
      </w:r>
      <w:r w:rsidRPr="001234D2">
        <w:rPr>
          <w:color w:val="000000"/>
          <w:lang w:val="mk-MK" w:eastAsia="mk-MK"/>
        </w:rPr>
        <w:t xml:space="preserve"> </w:t>
      </w:r>
    </w:p>
    <w:p w14:paraId="3BF1EC84" w14:textId="77777777" w:rsidR="005251C2" w:rsidRDefault="005251C2" w:rsidP="005251C2">
      <w:pPr>
        <w:autoSpaceDE w:val="0"/>
        <w:autoSpaceDN w:val="0"/>
        <w:adjustRightInd w:val="0"/>
        <w:jc w:val="both"/>
        <w:rPr>
          <w:color w:val="000000"/>
          <w:lang w:val="mk-MK" w:eastAsia="mk-MK"/>
        </w:rPr>
      </w:pPr>
      <w:r w:rsidRPr="001234D2">
        <w:rPr>
          <w:color w:val="000000"/>
          <w:lang w:val="mk-MK" w:eastAsia="mk-MK"/>
        </w:rPr>
        <w:t>Локалните повици ќе се алоцираат како</w:t>
      </w:r>
      <w:r>
        <w:rPr>
          <w:color w:val="000000"/>
          <w:lang w:val="mk-MK" w:eastAsia="mk-MK"/>
        </w:rPr>
        <w:t xml:space="preserve"> директни и</w:t>
      </w:r>
      <w:r w:rsidRPr="001234D2">
        <w:rPr>
          <w:color w:val="000000"/>
          <w:lang w:val="mk-MK" w:eastAsia="mk-MK"/>
        </w:rPr>
        <w:t xml:space="preserve"> индиректни трошоци. </w:t>
      </w:r>
    </w:p>
    <w:p w14:paraId="4B0B5686" w14:textId="77777777" w:rsidR="005251C2" w:rsidRDefault="005251C2" w:rsidP="005251C2">
      <w:pPr>
        <w:autoSpaceDE w:val="0"/>
        <w:autoSpaceDN w:val="0"/>
        <w:adjustRightInd w:val="0"/>
        <w:jc w:val="both"/>
        <w:rPr>
          <w:color w:val="000000"/>
          <w:lang w:val="mk-MK" w:eastAsia="mk-MK"/>
        </w:rPr>
      </w:pPr>
      <w:r w:rsidRPr="001234D2">
        <w:rPr>
          <w:i/>
          <w:iCs/>
          <w:color w:val="000000"/>
          <w:lang w:val="mk-MK" w:eastAsia="mk-MK"/>
        </w:rPr>
        <w:t xml:space="preserve">Трошоци за поштарина и копирање. </w:t>
      </w:r>
      <w:r w:rsidRPr="001234D2">
        <w:rPr>
          <w:color w:val="000000"/>
          <w:lang w:val="mk-MK" w:eastAsia="mk-MK"/>
        </w:rPr>
        <w:t>Овие трошоци ќе се алоцираат според фактичката состојба.</w:t>
      </w:r>
    </w:p>
    <w:p w14:paraId="0D0332F7" w14:textId="77777777" w:rsidR="005251C2" w:rsidRPr="001234D2" w:rsidRDefault="005251C2" w:rsidP="005251C2">
      <w:pPr>
        <w:autoSpaceDE w:val="0"/>
        <w:autoSpaceDN w:val="0"/>
        <w:adjustRightInd w:val="0"/>
        <w:jc w:val="both"/>
        <w:rPr>
          <w:color w:val="000000"/>
          <w:lang w:val="mk-MK" w:eastAsia="mk-MK"/>
        </w:rPr>
      </w:pPr>
    </w:p>
    <w:p w14:paraId="4EC6F0DE"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16.</w:t>
      </w:r>
      <w:r w:rsidRPr="008E7075">
        <w:rPr>
          <w:color w:val="000000"/>
          <w:u w:val="single"/>
          <w:lang w:val="mk-MK" w:eastAsia="mk-MK"/>
        </w:rPr>
        <w:t xml:space="preserve"> </w:t>
      </w:r>
      <w:r w:rsidRPr="008E7075">
        <w:rPr>
          <w:b/>
          <w:bCs/>
          <w:color w:val="000000"/>
          <w:u w:val="single"/>
          <w:lang w:val="mk-MK" w:eastAsia="mk-MK"/>
        </w:rPr>
        <w:t>Договори</w:t>
      </w:r>
    </w:p>
    <w:p w14:paraId="411344E6" w14:textId="77777777" w:rsidR="005251C2" w:rsidRPr="008E7075" w:rsidRDefault="005251C2" w:rsidP="005251C2">
      <w:pPr>
        <w:autoSpaceDE w:val="0"/>
        <w:autoSpaceDN w:val="0"/>
        <w:adjustRightInd w:val="0"/>
        <w:rPr>
          <w:b/>
          <w:bCs/>
          <w:color w:val="000000"/>
          <w:u w:val="single"/>
          <w:lang w:val="mk-MK" w:eastAsia="mk-MK"/>
        </w:rPr>
      </w:pPr>
    </w:p>
    <w:p w14:paraId="1B46F3A3" w14:textId="77777777" w:rsidR="005251C2" w:rsidRPr="00997E74" w:rsidRDefault="005251C2" w:rsidP="005251C2">
      <w:pPr>
        <w:autoSpaceDE w:val="0"/>
        <w:autoSpaceDN w:val="0"/>
        <w:adjustRightInd w:val="0"/>
        <w:jc w:val="both"/>
        <w:rPr>
          <w:color w:val="000000"/>
          <w:lang w:val="mk-MK" w:eastAsia="mk-MK"/>
        </w:rPr>
      </w:pPr>
      <w:r w:rsidRPr="00997E74">
        <w:rPr>
          <w:color w:val="000000"/>
          <w:lang w:val="mk-MK" w:eastAsia="mk-MK"/>
        </w:rPr>
        <w:t xml:space="preserve">Сите договори се подготвуваат од финансискиот раководител и се потпишуваат од Претседателот. Претседателот води одделна база на податоци за договорите. </w:t>
      </w:r>
    </w:p>
    <w:p w14:paraId="0BFD8404" w14:textId="77777777" w:rsidR="005251C2" w:rsidRPr="00997E74" w:rsidRDefault="005251C2" w:rsidP="005251C2">
      <w:pPr>
        <w:autoSpaceDE w:val="0"/>
        <w:autoSpaceDN w:val="0"/>
        <w:adjustRightInd w:val="0"/>
        <w:jc w:val="both"/>
        <w:rPr>
          <w:color w:val="000000"/>
          <w:lang w:val="mk-MK" w:eastAsia="mk-MK"/>
        </w:rPr>
      </w:pPr>
    </w:p>
    <w:p w14:paraId="17BE5217" w14:textId="77777777" w:rsidR="005251C2" w:rsidRPr="00997E74" w:rsidRDefault="005251C2" w:rsidP="005251C2">
      <w:pPr>
        <w:rPr>
          <w:b/>
          <w:bCs/>
          <w:color w:val="000000"/>
          <w:u w:val="single"/>
          <w:lang w:val="mk-MK" w:eastAsia="mk-MK"/>
        </w:rPr>
      </w:pPr>
      <w:r w:rsidRPr="00997E74">
        <w:rPr>
          <w:b/>
          <w:bCs/>
          <w:color w:val="000000"/>
          <w:u w:val="single"/>
          <w:lang w:val="mk-MK" w:eastAsia="mk-MK"/>
        </w:rPr>
        <w:t>17</w:t>
      </w:r>
      <w:r w:rsidRPr="00997E74">
        <w:rPr>
          <w:color w:val="000000"/>
          <w:u w:val="single"/>
          <w:lang w:val="mk-MK" w:eastAsia="mk-MK"/>
        </w:rPr>
        <w:t xml:space="preserve">. </w:t>
      </w:r>
      <w:r w:rsidRPr="00997E74">
        <w:rPr>
          <w:b/>
          <w:bCs/>
          <w:color w:val="000000"/>
          <w:u w:val="single"/>
          <w:lang w:val="mk-MK" w:eastAsia="mk-MK"/>
        </w:rPr>
        <w:t>Процеси на документирање</w:t>
      </w:r>
    </w:p>
    <w:p w14:paraId="7B5FFE84" w14:textId="77777777" w:rsidR="005251C2" w:rsidRPr="00997E74" w:rsidRDefault="005251C2" w:rsidP="005251C2">
      <w:pPr>
        <w:rPr>
          <w:b/>
          <w:bCs/>
          <w:color w:val="000000"/>
          <w:u w:val="single"/>
          <w:lang w:val="ru-RU" w:eastAsia="mk-MK"/>
        </w:rPr>
      </w:pPr>
    </w:p>
    <w:p w14:paraId="2CB3F6B4" w14:textId="36076B47" w:rsidR="005251C2" w:rsidRPr="00997E74" w:rsidRDefault="005251C2" w:rsidP="005251C2">
      <w:pPr>
        <w:autoSpaceDE w:val="0"/>
        <w:autoSpaceDN w:val="0"/>
        <w:adjustRightInd w:val="0"/>
        <w:jc w:val="both"/>
        <w:rPr>
          <w:color w:val="000000"/>
          <w:lang w:val="mk-MK" w:eastAsia="mk-MK"/>
        </w:rPr>
      </w:pPr>
      <w:r w:rsidRPr="00997E74">
        <w:rPr>
          <w:color w:val="000000"/>
          <w:lang w:val="mk-MK" w:eastAsia="mk-MK"/>
        </w:rPr>
        <w:t xml:space="preserve">Сите документи кои влегуваат и излегуваат во/од </w:t>
      </w:r>
      <w:r>
        <w:rPr>
          <w:color w:val="000000"/>
          <w:lang w:val="mk-MK" w:eastAsia="mk-MK"/>
        </w:rPr>
        <w:t xml:space="preserve">Здружението на граѓани </w:t>
      </w:r>
      <w:r w:rsidR="00194BDB">
        <w:rPr>
          <w:color w:val="000000"/>
          <w:lang w:val="mk-MK" w:eastAsia="mk-MK"/>
        </w:rPr>
        <w:t xml:space="preserve">“Надеж - </w:t>
      </w:r>
      <w:proofErr w:type="spellStart"/>
      <w:r w:rsidR="00194BDB">
        <w:rPr>
          <w:color w:val="000000"/>
          <w:lang w:val="mk-MK" w:eastAsia="mk-MK"/>
        </w:rPr>
        <w:t>Норе</w:t>
      </w:r>
      <w:proofErr w:type="spellEnd"/>
      <w:r w:rsidR="00194BDB">
        <w:rPr>
          <w:color w:val="000000"/>
          <w:lang w:val="mk-MK" w:eastAsia="mk-MK"/>
        </w:rPr>
        <w:t>“</w:t>
      </w:r>
      <w:r>
        <w:rPr>
          <w:color w:val="000000"/>
          <w:lang w:val="mk-MK" w:eastAsia="mk-MK"/>
        </w:rPr>
        <w:t xml:space="preserve"> </w:t>
      </w:r>
      <w:r w:rsidRPr="00997E74">
        <w:rPr>
          <w:color w:val="000000"/>
          <w:lang w:val="mk-MK" w:eastAsia="mk-MK"/>
        </w:rPr>
        <w:t>(писма, е-</w:t>
      </w:r>
      <w:proofErr w:type="spellStart"/>
      <w:r w:rsidRPr="00997E74">
        <w:rPr>
          <w:color w:val="000000"/>
          <w:lang w:val="mk-MK" w:eastAsia="mk-MK"/>
        </w:rPr>
        <w:t>маил</w:t>
      </w:r>
      <w:proofErr w:type="spellEnd"/>
      <w:r w:rsidRPr="00997E74">
        <w:rPr>
          <w:color w:val="000000"/>
          <w:lang w:val="mk-MK" w:eastAsia="mk-MK"/>
        </w:rPr>
        <w:t>, факсови, договори) треба во рок од два дена да бидат внесени во регистар. Администратор е одговорен за водење на регистарот. Регистарот треба да ги содржи следните податоци:</w:t>
      </w:r>
      <w:r>
        <w:rPr>
          <w:color w:val="000000"/>
          <w:lang w:val="mk-MK" w:eastAsia="mk-MK"/>
        </w:rPr>
        <w:t xml:space="preserve"> </w:t>
      </w:r>
    </w:p>
    <w:p w14:paraId="0F0C2ED6" w14:textId="77777777" w:rsidR="005251C2" w:rsidRPr="00997E74" w:rsidRDefault="005251C2" w:rsidP="005251C2">
      <w:pPr>
        <w:numPr>
          <w:ilvl w:val="0"/>
          <w:numId w:val="20"/>
        </w:numPr>
        <w:autoSpaceDE w:val="0"/>
        <w:autoSpaceDN w:val="0"/>
        <w:adjustRightInd w:val="0"/>
        <w:jc w:val="both"/>
        <w:rPr>
          <w:color w:val="000000"/>
          <w:lang w:val="mk-MK" w:eastAsia="mk-MK"/>
        </w:rPr>
      </w:pPr>
      <w:r w:rsidRPr="00997E74">
        <w:rPr>
          <w:color w:val="000000"/>
          <w:lang w:val="mk-MK" w:eastAsia="mk-MK"/>
        </w:rPr>
        <w:t>Испраќач на документите (за документите кои се примаат).</w:t>
      </w:r>
    </w:p>
    <w:p w14:paraId="616D7A3E" w14:textId="77777777" w:rsidR="005251C2" w:rsidRPr="00997E74" w:rsidRDefault="005251C2" w:rsidP="005251C2">
      <w:pPr>
        <w:numPr>
          <w:ilvl w:val="0"/>
          <w:numId w:val="20"/>
        </w:numPr>
        <w:autoSpaceDE w:val="0"/>
        <w:autoSpaceDN w:val="0"/>
        <w:adjustRightInd w:val="0"/>
        <w:jc w:val="both"/>
        <w:rPr>
          <w:color w:val="000000"/>
          <w:lang w:val="mk-MK" w:eastAsia="mk-MK"/>
        </w:rPr>
      </w:pPr>
      <w:r w:rsidRPr="00997E74">
        <w:rPr>
          <w:color w:val="000000"/>
          <w:lang w:val="mk-MK" w:eastAsia="mk-MK"/>
        </w:rPr>
        <w:t>До кого се адресирани документите.</w:t>
      </w:r>
    </w:p>
    <w:p w14:paraId="3FF786B2" w14:textId="77777777" w:rsidR="005251C2" w:rsidRPr="00997E74" w:rsidRDefault="005251C2" w:rsidP="005251C2">
      <w:pPr>
        <w:numPr>
          <w:ilvl w:val="0"/>
          <w:numId w:val="20"/>
        </w:numPr>
        <w:autoSpaceDE w:val="0"/>
        <w:autoSpaceDN w:val="0"/>
        <w:adjustRightInd w:val="0"/>
        <w:jc w:val="both"/>
        <w:rPr>
          <w:color w:val="000000"/>
          <w:lang w:val="mk-MK" w:eastAsia="mk-MK"/>
        </w:rPr>
      </w:pPr>
      <w:r w:rsidRPr="00997E74">
        <w:rPr>
          <w:color w:val="000000"/>
          <w:lang w:val="mk-MK" w:eastAsia="mk-MK"/>
        </w:rPr>
        <w:t>Датум на подготовка или пристигнување на документот.</w:t>
      </w:r>
    </w:p>
    <w:p w14:paraId="15F74344" w14:textId="77777777" w:rsidR="005251C2" w:rsidRPr="00997E74" w:rsidRDefault="005251C2" w:rsidP="005251C2">
      <w:pPr>
        <w:numPr>
          <w:ilvl w:val="0"/>
          <w:numId w:val="20"/>
        </w:numPr>
        <w:autoSpaceDE w:val="0"/>
        <w:autoSpaceDN w:val="0"/>
        <w:adjustRightInd w:val="0"/>
        <w:jc w:val="both"/>
        <w:rPr>
          <w:color w:val="000000"/>
          <w:lang w:val="mk-MK" w:eastAsia="mk-MK"/>
        </w:rPr>
      </w:pPr>
      <w:r w:rsidRPr="00997E74">
        <w:rPr>
          <w:color w:val="000000"/>
          <w:lang w:val="mk-MK" w:eastAsia="mk-MK"/>
        </w:rPr>
        <w:t>Предмет на документот.</w:t>
      </w:r>
    </w:p>
    <w:p w14:paraId="49DC510F" w14:textId="77777777" w:rsidR="005251C2" w:rsidRPr="00997E74" w:rsidRDefault="005251C2" w:rsidP="005251C2">
      <w:pPr>
        <w:numPr>
          <w:ilvl w:val="0"/>
          <w:numId w:val="20"/>
        </w:numPr>
        <w:autoSpaceDE w:val="0"/>
        <w:autoSpaceDN w:val="0"/>
        <w:adjustRightInd w:val="0"/>
        <w:jc w:val="both"/>
        <w:rPr>
          <w:color w:val="000000"/>
          <w:lang w:val="mk-MK" w:eastAsia="mk-MK"/>
        </w:rPr>
      </w:pPr>
      <w:r w:rsidRPr="00997E74">
        <w:rPr>
          <w:color w:val="000000"/>
          <w:lang w:val="mk-MK" w:eastAsia="mk-MK"/>
        </w:rPr>
        <w:t>Регистарски број на документот.</w:t>
      </w:r>
    </w:p>
    <w:p w14:paraId="241E7F9F" w14:textId="77777777" w:rsidR="005251C2" w:rsidRPr="00997E74" w:rsidRDefault="005251C2" w:rsidP="005251C2">
      <w:pPr>
        <w:autoSpaceDE w:val="0"/>
        <w:autoSpaceDN w:val="0"/>
        <w:adjustRightInd w:val="0"/>
        <w:ind w:left="360"/>
        <w:jc w:val="both"/>
        <w:rPr>
          <w:color w:val="000000"/>
          <w:lang w:val="mk-MK" w:eastAsia="mk-MK"/>
        </w:rPr>
      </w:pPr>
    </w:p>
    <w:p w14:paraId="4112C211" w14:textId="7967D02C" w:rsidR="005251C2" w:rsidRDefault="005251C2" w:rsidP="005251C2">
      <w:pPr>
        <w:autoSpaceDE w:val="0"/>
        <w:autoSpaceDN w:val="0"/>
        <w:adjustRightInd w:val="0"/>
        <w:jc w:val="both"/>
        <w:rPr>
          <w:color w:val="000000"/>
          <w:lang w:val="mk-MK" w:eastAsia="mk-MK"/>
        </w:rPr>
      </w:pPr>
      <w:r w:rsidRPr="00997E74">
        <w:rPr>
          <w:color w:val="000000"/>
          <w:lang w:val="mk-MK" w:eastAsia="mk-MK"/>
        </w:rPr>
        <w:t xml:space="preserve">Раководителот на канцеларијата ги собира сите документи кои се праќаат и пристигаат и ги препраќа до Претседателот за увид или потпис. Претседателот ги прегледува документите и одобрува препраќање на истите до соодветните вработени. </w:t>
      </w:r>
    </w:p>
    <w:p w14:paraId="1EAA2711" w14:textId="77777777" w:rsidR="00194BDB" w:rsidRPr="00997E74" w:rsidRDefault="00194BDB" w:rsidP="005251C2">
      <w:pPr>
        <w:autoSpaceDE w:val="0"/>
        <w:autoSpaceDN w:val="0"/>
        <w:adjustRightInd w:val="0"/>
        <w:jc w:val="both"/>
        <w:rPr>
          <w:color w:val="000000"/>
          <w:lang w:val="mk-MK" w:eastAsia="mk-MK"/>
        </w:rPr>
      </w:pPr>
    </w:p>
    <w:p w14:paraId="7EC95633" w14:textId="77777777" w:rsidR="00194BDB" w:rsidRDefault="005251C2" w:rsidP="005251C2">
      <w:pPr>
        <w:autoSpaceDE w:val="0"/>
        <w:autoSpaceDN w:val="0"/>
        <w:adjustRightInd w:val="0"/>
        <w:jc w:val="both"/>
        <w:rPr>
          <w:color w:val="000000"/>
          <w:lang w:val="mk-MK" w:eastAsia="mk-MK"/>
        </w:rPr>
      </w:pPr>
      <w:r w:rsidRPr="00997E74">
        <w:rPr>
          <w:color w:val="000000"/>
          <w:lang w:val="mk-MK" w:eastAsia="mk-MK"/>
        </w:rPr>
        <w:t xml:space="preserve">Сметките и фактурите се собираат одделно од страна на раководителот на канцеларијата и се препраќаат на увид кај финансискиот раководител. Претседателот или </w:t>
      </w:r>
      <w:proofErr w:type="spellStart"/>
      <w:r w:rsidRPr="00997E74">
        <w:rPr>
          <w:color w:val="000000"/>
          <w:lang w:val="mk-MK" w:eastAsia="mk-MK"/>
        </w:rPr>
        <w:t>финансиксиот</w:t>
      </w:r>
      <w:proofErr w:type="spellEnd"/>
      <w:r w:rsidRPr="00997E74">
        <w:rPr>
          <w:color w:val="000000"/>
          <w:lang w:val="mk-MK" w:eastAsia="mk-MK"/>
        </w:rPr>
        <w:t xml:space="preserve"> раководител ги внесува податоците за сметките/фактурите во книга за пристигнати сметки/фактури и на оригиналната сметка става референтен број, прави копија и ја става во документацијата. </w:t>
      </w:r>
    </w:p>
    <w:p w14:paraId="07ABCEB6" w14:textId="00A96D0E" w:rsidR="005251C2" w:rsidRDefault="005251C2" w:rsidP="005251C2">
      <w:pPr>
        <w:autoSpaceDE w:val="0"/>
        <w:autoSpaceDN w:val="0"/>
        <w:adjustRightInd w:val="0"/>
        <w:jc w:val="both"/>
        <w:rPr>
          <w:color w:val="000000"/>
          <w:lang w:val="mk-MK" w:eastAsia="mk-MK"/>
        </w:rPr>
      </w:pPr>
      <w:r w:rsidRPr="00997E74">
        <w:rPr>
          <w:color w:val="000000"/>
          <w:lang w:val="mk-MK" w:eastAsia="mk-MK"/>
        </w:rPr>
        <w:t>Претседателот/ треба да подготви</w:t>
      </w:r>
      <w:r w:rsidRPr="001234D2">
        <w:rPr>
          <w:color w:val="000000"/>
          <w:lang w:val="mk-MK" w:eastAsia="mk-MK"/>
        </w:rPr>
        <w:t xml:space="preserve"> извештај за сметките, во кој се вклучени датумот на сметката/фактурата, име на испраќачот, опис, сума и името на програмата на која се однесува. </w:t>
      </w:r>
    </w:p>
    <w:p w14:paraId="20B2760F" w14:textId="77777777" w:rsidR="00194BDB" w:rsidRPr="00C751F7" w:rsidRDefault="00194BDB" w:rsidP="005251C2">
      <w:pPr>
        <w:autoSpaceDE w:val="0"/>
        <w:autoSpaceDN w:val="0"/>
        <w:adjustRightInd w:val="0"/>
        <w:rPr>
          <w:b/>
          <w:bCs/>
          <w:color w:val="000000"/>
          <w:u w:val="single"/>
          <w:lang w:val="ru-RU" w:eastAsia="mk-MK"/>
        </w:rPr>
      </w:pPr>
    </w:p>
    <w:p w14:paraId="759CD745"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lastRenderedPageBreak/>
        <w:t>18. Чување документи</w:t>
      </w:r>
    </w:p>
    <w:p w14:paraId="1CFB5CD7" w14:textId="77777777" w:rsidR="005251C2" w:rsidRPr="008E7075" w:rsidRDefault="005251C2" w:rsidP="005251C2">
      <w:pPr>
        <w:autoSpaceDE w:val="0"/>
        <w:autoSpaceDN w:val="0"/>
        <w:adjustRightInd w:val="0"/>
        <w:rPr>
          <w:b/>
          <w:bCs/>
          <w:color w:val="000000"/>
          <w:u w:val="single"/>
          <w:lang w:val="mk-MK" w:eastAsia="mk-MK"/>
        </w:rPr>
      </w:pPr>
    </w:p>
    <w:p w14:paraId="722577CC" w14:textId="77777777" w:rsidR="005251C2" w:rsidRPr="00C751F7" w:rsidRDefault="005251C2" w:rsidP="005251C2">
      <w:pPr>
        <w:jc w:val="both"/>
        <w:rPr>
          <w:color w:val="000000"/>
          <w:lang w:val="ru-RU" w:eastAsia="mk-MK"/>
        </w:rPr>
      </w:pPr>
      <w:r w:rsidRPr="001234D2">
        <w:rPr>
          <w:color w:val="000000"/>
          <w:lang w:val="mk-MK" w:eastAsia="mk-MK"/>
        </w:rPr>
        <w:t xml:space="preserve">Финансиските документи на организацијата (сметки, договори, банкарска документација, прирачници за сметководство) треба да се чуваат </w:t>
      </w:r>
      <w:r>
        <w:rPr>
          <w:color w:val="000000"/>
          <w:lang w:val="mk-MK" w:eastAsia="mk-MK"/>
        </w:rPr>
        <w:t>десет</w:t>
      </w:r>
      <w:r w:rsidRPr="001234D2">
        <w:rPr>
          <w:color w:val="000000"/>
          <w:lang w:val="mk-MK" w:eastAsia="mk-MK"/>
        </w:rPr>
        <w:t xml:space="preserve"> години.</w:t>
      </w:r>
      <w:r>
        <w:rPr>
          <w:color w:val="000000"/>
          <w:lang w:val="mk-MK" w:eastAsia="mk-MK"/>
        </w:rPr>
        <w:t xml:space="preserve"> </w:t>
      </w:r>
    </w:p>
    <w:p w14:paraId="2271C931" w14:textId="77777777" w:rsidR="005251C2" w:rsidRDefault="005251C2" w:rsidP="005251C2">
      <w:pPr>
        <w:jc w:val="both"/>
        <w:rPr>
          <w:color w:val="000000"/>
          <w:lang w:val="mk-MK" w:eastAsia="mk-MK"/>
        </w:rPr>
      </w:pPr>
      <w:r w:rsidRPr="001234D2">
        <w:rPr>
          <w:color w:val="000000"/>
          <w:lang w:val="mk-MK" w:eastAsia="mk-MK"/>
        </w:rPr>
        <w:t xml:space="preserve">Оригиналите од добиените пријави исто така треба да се чуваат пет години во канцеларијата. </w:t>
      </w:r>
    </w:p>
    <w:p w14:paraId="02402EDA" w14:textId="77777777" w:rsidR="005251C2" w:rsidRDefault="005251C2" w:rsidP="005251C2">
      <w:pPr>
        <w:jc w:val="both"/>
        <w:rPr>
          <w:color w:val="000000"/>
          <w:lang w:val="mk-MK" w:eastAsia="mk-MK"/>
        </w:rPr>
      </w:pPr>
      <w:r w:rsidRPr="001234D2">
        <w:rPr>
          <w:color w:val="000000"/>
          <w:lang w:val="mk-MK" w:eastAsia="mk-MK"/>
        </w:rPr>
        <w:t xml:space="preserve">Податоците за грантовите (база на податоци за апликации, </w:t>
      </w:r>
      <w:proofErr w:type="spellStart"/>
      <w:r w:rsidRPr="001234D2">
        <w:rPr>
          <w:color w:val="000000"/>
          <w:lang w:val="mk-MK" w:eastAsia="mk-MK"/>
        </w:rPr>
        <w:t>грантисти</w:t>
      </w:r>
      <w:proofErr w:type="spellEnd"/>
      <w:r w:rsidRPr="001234D2">
        <w:rPr>
          <w:color w:val="000000"/>
          <w:lang w:val="mk-MK" w:eastAsia="mk-MK"/>
        </w:rPr>
        <w:t xml:space="preserve">, договори, извештаи) се чуваат од програмскиот раководител. Програмскиот координатор ги чува деталните документи (документација, записници, договори, формулари за евалуација, сметки и сл.) за нивните програми. </w:t>
      </w:r>
    </w:p>
    <w:p w14:paraId="735210B2" w14:textId="77777777" w:rsidR="005251C2" w:rsidRPr="00C751F7" w:rsidRDefault="005251C2" w:rsidP="005251C2">
      <w:pPr>
        <w:jc w:val="both"/>
        <w:rPr>
          <w:color w:val="000000"/>
          <w:lang w:val="ru-RU" w:eastAsia="mk-MK"/>
        </w:rPr>
      </w:pPr>
      <w:r w:rsidRPr="001234D2">
        <w:rPr>
          <w:color w:val="000000"/>
          <w:lang w:val="mk-MK" w:eastAsia="mk-MK"/>
        </w:rPr>
        <w:t>Раководителот на канцеларија ги чува документите за канцелариските набавки и за сите пристигнати или пратени документи. Секој документ треба да има код.</w:t>
      </w:r>
    </w:p>
    <w:p w14:paraId="2E578304" w14:textId="77777777" w:rsidR="005251C2" w:rsidRPr="008E7075" w:rsidRDefault="005251C2" w:rsidP="005251C2">
      <w:pPr>
        <w:rPr>
          <w:color w:val="000000"/>
          <w:lang w:val="mk-MK" w:eastAsia="mk-MK"/>
        </w:rPr>
      </w:pPr>
    </w:p>
    <w:p w14:paraId="6E49EEB7" w14:textId="77777777" w:rsidR="005251C2" w:rsidRDefault="005251C2" w:rsidP="005251C2">
      <w:pPr>
        <w:rPr>
          <w:b/>
          <w:bCs/>
          <w:color w:val="000000"/>
          <w:u w:val="single"/>
          <w:lang w:val="mk-MK" w:eastAsia="mk-MK"/>
        </w:rPr>
      </w:pPr>
      <w:r w:rsidRPr="008E7075">
        <w:rPr>
          <w:b/>
          <w:bCs/>
          <w:color w:val="000000"/>
          <w:u w:val="single"/>
          <w:lang w:val="mk-MK" w:eastAsia="mk-MK"/>
        </w:rPr>
        <w:t>19. Официјална документација</w:t>
      </w:r>
    </w:p>
    <w:p w14:paraId="2557E083" w14:textId="77777777" w:rsidR="005251C2" w:rsidRPr="00C751F7" w:rsidRDefault="005251C2" w:rsidP="005251C2">
      <w:pPr>
        <w:rPr>
          <w:b/>
          <w:bCs/>
          <w:color w:val="000000"/>
          <w:u w:val="single"/>
          <w:lang w:val="ru-RU" w:eastAsia="mk-MK"/>
        </w:rPr>
      </w:pPr>
    </w:p>
    <w:p w14:paraId="374CC926" w14:textId="77777777" w:rsidR="005251C2" w:rsidRDefault="005251C2" w:rsidP="005251C2">
      <w:pPr>
        <w:autoSpaceDE w:val="0"/>
        <w:autoSpaceDN w:val="0"/>
        <w:adjustRightInd w:val="0"/>
        <w:jc w:val="both"/>
        <w:rPr>
          <w:color w:val="000000"/>
          <w:lang w:val="mk-MK" w:eastAsia="mk-MK"/>
        </w:rPr>
      </w:pPr>
      <w:r w:rsidRPr="001234D2">
        <w:rPr>
          <w:color w:val="000000"/>
          <w:lang w:val="mk-MK" w:eastAsia="mk-MK"/>
        </w:rPr>
        <w:t>Секоја официјална документација треба да биде потпишана од официјален претставник и со оригиналниот печат на организацијата.</w:t>
      </w:r>
    </w:p>
    <w:p w14:paraId="17CD7C31" w14:textId="77777777" w:rsidR="005251C2" w:rsidRPr="001234D2" w:rsidRDefault="005251C2" w:rsidP="005251C2">
      <w:pPr>
        <w:autoSpaceDE w:val="0"/>
        <w:autoSpaceDN w:val="0"/>
        <w:adjustRightInd w:val="0"/>
        <w:rPr>
          <w:color w:val="000000"/>
          <w:lang w:val="mk-MK" w:eastAsia="mk-MK"/>
        </w:rPr>
      </w:pPr>
    </w:p>
    <w:p w14:paraId="41221EEB"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20</w:t>
      </w:r>
      <w:r>
        <w:rPr>
          <w:b/>
          <w:bCs/>
          <w:color w:val="000000"/>
          <w:u w:val="single"/>
          <w:lang w:val="mk-MK" w:eastAsia="mk-MK"/>
        </w:rPr>
        <w:t>.</w:t>
      </w:r>
      <w:r w:rsidRPr="008E7075">
        <w:rPr>
          <w:color w:val="000000"/>
          <w:u w:val="single"/>
          <w:lang w:val="mk-MK" w:eastAsia="mk-MK"/>
        </w:rPr>
        <w:t xml:space="preserve"> </w:t>
      </w:r>
      <w:r w:rsidRPr="008E7075">
        <w:rPr>
          <w:b/>
          <w:bCs/>
          <w:color w:val="000000"/>
          <w:u w:val="single"/>
          <w:lang w:val="mk-MK" w:eastAsia="mk-MK"/>
        </w:rPr>
        <w:t>Функционирање на канцеларијата</w:t>
      </w:r>
    </w:p>
    <w:p w14:paraId="55090346" w14:textId="77777777" w:rsidR="005251C2" w:rsidRPr="008E7075" w:rsidRDefault="005251C2" w:rsidP="005251C2">
      <w:pPr>
        <w:autoSpaceDE w:val="0"/>
        <w:autoSpaceDN w:val="0"/>
        <w:adjustRightInd w:val="0"/>
        <w:rPr>
          <w:b/>
          <w:bCs/>
          <w:color w:val="000000"/>
          <w:u w:val="single"/>
          <w:lang w:val="mk-MK" w:eastAsia="mk-MK"/>
        </w:rPr>
      </w:pPr>
    </w:p>
    <w:p w14:paraId="55CF6F77" w14:textId="77777777" w:rsidR="005251C2" w:rsidRDefault="005251C2" w:rsidP="005251C2">
      <w:pPr>
        <w:autoSpaceDE w:val="0"/>
        <w:autoSpaceDN w:val="0"/>
        <w:adjustRightInd w:val="0"/>
        <w:jc w:val="both"/>
        <w:rPr>
          <w:color w:val="000000"/>
          <w:lang w:val="mk-MK" w:eastAsia="mk-MK"/>
        </w:rPr>
      </w:pPr>
      <w:r w:rsidRPr="001234D2">
        <w:rPr>
          <w:color w:val="000000"/>
          <w:lang w:val="mk-MK" w:eastAsia="mk-MK"/>
        </w:rPr>
        <w:t>Раководителот на канцеларија е одговорен за координирање на канцеларијата во врска со оперативните работи како документирање на пристигнатите документи, испраќање пошта, печатење и одржување на опремата во канцеларијата.</w:t>
      </w:r>
    </w:p>
    <w:p w14:paraId="11F41CAC" w14:textId="77777777" w:rsidR="005251C2" w:rsidRPr="001234D2" w:rsidRDefault="005251C2" w:rsidP="005251C2">
      <w:pPr>
        <w:autoSpaceDE w:val="0"/>
        <w:autoSpaceDN w:val="0"/>
        <w:adjustRightInd w:val="0"/>
        <w:rPr>
          <w:color w:val="000000"/>
          <w:lang w:val="mk-MK" w:eastAsia="mk-MK"/>
        </w:rPr>
      </w:pPr>
    </w:p>
    <w:p w14:paraId="5CFCB04C" w14:textId="77777777" w:rsidR="005251C2" w:rsidRDefault="005251C2" w:rsidP="005251C2">
      <w:pPr>
        <w:autoSpaceDE w:val="0"/>
        <w:autoSpaceDN w:val="0"/>
        <w:adjustRightInd w:val="0"/>
        <w:rPr>
          <w:b/>
          <w:bCs/>
          <w:color w:val="000000"/>
          <w:u w:val="single"/>
          <w:lang w:val="mk-MK" w:eastAsia="mk-MK"/>
        </w:rPr>
      </w:pPr>
      <w:r w:rsidRPr="008E7075">
        <w:rPr>
          <w:b/>
          <w:bCs/>
          <w:color w:val="000000"/>
          <w:u w:val="single"/>
          <w:lang w:val="mk-MK" w:eastAsia="mk-MK"/>
        </w:rPr>
        <w:t>2</w:t>
      </w:r>
      <w:r w:rsidRPr="00C751F7">
        <w:rPr>
          <w:b/>
          <w:bCs/>
          <w:color w:val="000000"/>
          <w:u w:val="single"/>
          <w:lang w:val="ru-RU" w:eastAsia="mk-MK"/>
        </w:rPr>
        <w:t>1</w:t>
      </w:r>
      <w:r w:rsidRPr="008E7075">
        <w:rPr>
          <w:color w:val="000000"/>
          <w:u w:val="single"/>
          <w:lang w:val="mk-MK" w:eastAsia="mk-MK"/>
        </w:rPr>
        <w:t>.</w:t>
      </w:r>
      <w:r w:rsidRPr="008E7075">
        <w:rPr>
          <w:b/>
          <w:bCs/>
          <w:color w:val="000000"/>
          <w:u w:val="single"/>
          <w:lang w:val="mk-MK" w:eastAsia="mk-MK"/>
        </w:rPr>
        <w:t>Одговорност</w:t>
      </w:r>
    </w:p>
    <w:p w14:paraId="65044E31" w14:textId="77777777" w:rsidR="005251C2" w:rsidRPr="008E7075" w:rsidRDefault="005251C2" w:rsidP="005251C2">
      <w:pPr>
        <w:autoSpaceDE w:val="0"/>
        <w:autoSpaceDN w:val="0"/>
        <w:adjustRightInd w:val="0"/>
        <w:rPr>
          <w:b/>
          <w:bCs/>
          <w:color w:val="000000"/>
          <w:u w:val="single"/>
          <w:lang w:val="mk-MK" w:eastAsia="mk-MK"/>
        </w:rPr>
      </w:pPr>
    </w:p>
    <w:p w14:paraId="71388DEE" w14:textId="77777777" w:rsidR="005251C2" w:rsidRDefault="005251C2" w:rsidP="005251C2">
      <w:pPr>
        <w:autoSpaceDE w:val="0"/>
        <w:autoSpaceDN w:val="0"/>
        <w:adjustRightInd w:val="0"/>
        <w:jc w:val="both"/>
        <w:rPr>
          <w:color w:val="000000"/>
          <w:lang w:val="mk-MK" w:eastAsia="mk-MK"/>
        </w:rPr>
      </w:pPr>
      <w:r w:rsidRPr="00997E74">
        <w:rPr>
          <w:color w:val="000000"/>
          <w:lang w:val="mk-MK" w:eastAsia="mk-MK"/>
        </w:rPr>
        <w:t>Програмскиот раководител потпишува и праќа писма, факсови, но финансиските обврски се исклучиво задолжение на Претседателот. Писмата и факсовите кои се испраќаат до донаторите на организацијата треба да бидат одобрени и потпишани од Претседателот. Сите вработени</w:t>
      </w:r>
      <w:r>
        <w:rPr>
          <w:color w:val="000000"/>
          <w:lang w:val="mk-MK" w:eastAsia="mk-MK"/>
        </w:rPr>
        <w:t>/волонтери</w:t>
      </w:r>
      <w:r w:rsidRPr="001234D2">
        <w:rPr>
          <w:color w:val="000000"/>
          <w:lang w:val="mk-MK" w:eastAsia="mk-MK"/>
        </w:rPr>
        <w:t xml:space="preserve"> се финансиски одговорни за проблемите предизвикани од нивни грешки во случаи кога не се придржуваат на правилата на организацијата, особено во случаи</w:t>
      </w:r>
      <w:r>
        <w:rPr>
          <w:color w:val="000000"/>
          <w:lang w:val="mk-MK" w:eastAsia="mk-MK"/>
        </w:rPr>
        <w:t xml:space="preserve"> на набавки, готовински исплата</w:t>
      </w:r>
      <w:r w:rsidRPr="001234D2">
        <w:rPr>
          <w:color w:val="000000"/>
          <w:lang w:val="mk-MK" w:eastAsia="mk-MK"/>
        </w:rPr>
        <w:t>, но и други финансиски трансакции.</w:t>
      </w:r>
    </w:p>
    <w:p w14:paraId="21A9E564" w14:textId="0CFCD180" w:rsidR="005251C2" w:rsidRDefault="005251C2" w:rsidP="005251C2">
      <w:pPr>
        <w:autoSpaceDE w:val="0"/>
        <w:autoSpaceDN w:val="0"/>
        <w:adjustRightInd w:val="0"/>
        <w:jc w:val="both"/>
        <w:rPr>
          <w:color w:val="000000"/>
          <w:lang w:val="mk-MK" w:eastAsia="mk-MK"/>
        </w:rPr>
      </w:pPr>
    </w:p>
    <w:p w14:paraId="59FDDAF7" w14:textId="7AC609CC" w:rsidR="00194BDB" w:rsidRDefault="00194BDB" w:rsidP="005251C2">
      <w:pPr>
        <w:autoSpaceDE w:val="0"/>
        <w:autoSpaceDN w:val="0"/>
        <w:adjustRightInd w:val="0"/>
        <w:jc w:val="both"/>
        <w:rPr>
          <w:color w:val="000000"/>
          <w:lang w:val="mk-MK" w:eastAsia="mk-MK"/>
        </w:rPr>
      </w:pPr>
    </w:p>
    <w:p w14:paraId="1A72CFAC" w14:textId="77777777" w:rsidR="00194BDB" w:rsidRPr="001234D2" w:rsidRDefault="00194BDB" w:rsidP="005251C2">
      <w:pPr>
        <w:autoSpaceDE w:val="0"/>
        <w:autoSpaceDN w:val="0"/>
        <w:adjustRightInd w:val="0"/>
        <w:jc w:val="both"/>
        <w:rPr>
          <w:color w:val="000000"/>
          <w:lang w:val="mk-MK" w:eastAsia="mk-MK"/>
        </w:rPr>
      </w:pPr>
    </w:p>
    <w:p w14:paraId="0F5F257A" w14:textId="7BD21595" w:rsidR="00194BDB" w:rsidRPr="00632295" w:rsidRDefault="00194BDB" w:rsidP="00194BDB">
      <w:pPr>
        <w:tabs>
          <w:tab w:val="left" w:pos="709"/>
        </w:tabs>
        <w:jc w:val="both"/>
        <w:rPr>
          <w:rFonts w:ascii="Arial" w:hAnsi="Arial" w:cs="Arial"/>
          <w:sz w:val="22"/>
          <w:szCs w:val="22"/>
          <w:lang w:val="mk-MK"/>
        </w:rPr>
      </w:pP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sidRPr="00632295">
        <w:rPr>
          <w:rFonts w:ascii="Arial" w:hAnsi="Arial" w:cs="Arial"/>
          <w:sz w:val="22"/>
          <w:szCs w:val="22"/>
          <w:lang w:val="mk-MK"/>
        </w:rPr>
        <w:t>Претседател:</w:t>
      </w:r>
    </w:p>
    <w:p w14:paraId="201F55CB" w14:textId="4592F27C" w:rsidR="000C0B86" w:rsidRPr="000E44B3" w:rsidRDefault="00194BDB" w:rsidP="00194BDB">
      <w:pPr>
        <w:spacing w:line="276" w:lineRule="auto"/>
        <w:rPr>
          <w:rFonts w:ascii="Arial" w:hAnsi="Arial" w:cs="Arial"/>
          <w:b/>
          <w:sz w:val="22"/>
          <w:szCs w:val="22"/>
          <w:lang w:val="mk-MK"/>
        </w:rPr>
      </w:pPr>
      <w:r w:rsidRPr="00632295">
        <w:rPr>
          <w:rFonts w:ascii="Arial" w:hAnsi="Arial" w:cs="Arial"/>
          <w:sz w:val="22"/>
          <w:szCs w:val="22"/>
        </w:rPr>
        <w:tab/>
      </w:r>
      <w:r w:rsidRPr="00632295">
        <w:rPr>
          <w:rFonts w:ascii="Arial" w:hAnsi="Arial" w:cs="Arial"/>
          <w:sz w:val="22"/>
          <w:szCs w:val="22"/>
        </w:rPr>
        <w:tab/>
      </w:r>
      <w:r w:rsidRPr="00632295">
        <w:rPr>
          <w:rFonts w:ascii="Arial" w:hAnsi="Arial" w:cs="Arial"/>
          <w:sz w:val="22"/>
          <w:szCs w:val="22"/>
        </w:rPr>
        <w:tab/>
      </w:r>
      <w:r w:rsidRPr="00632295">
        <w:rPr>
          <w:rFonts w:ascii="Arial" w:hAnsi="Arial" w:cs="Arial"/>
          <w:sz w:val="22"/>
          <w:szCs w:val="22"/>
        </w:rPr>
        <w:tab/>
      </w:r>
      <w:r w:rsidRPr="00632295">
        <w:rPr>
          <w:rFonts w:ascii="Arial" w:hAnsi="Arial" w:cs="Arial"/>
          <w:sz w:val="22"/>
          <w:szCs w:val="22"/>
        </w:rPr>
        <w:tab/>
      </w:r>
      <w:r w:rsidRPr="00632295">
        <w:rPr>
          <w:rFonts w:ascii="MAC C Swiss" w:hAnsi="MAC C Swiss"/>
        </w:rPr>
        <w:tab/>
      </w:r>
      <w:r w:rsidRPr="00632295">
        <w:rPr>
          <w:rFonts w:ascii="MAC C Swiss" w:hAnsi="MAC C Swiss"/>
        </w:rPr>
        <w:tab/>
      </w:r>
      <w:r>
        <w:rPr>
          <w:rFonts w:ascii="MAC C Swiss" w:hAnsi="MAC C Swiss"/>
        </w:rPr>
        <w:tab/>
      </w:r>
      <w:r w:rsidRPr="00632295">
        <w:rPr>
          <w:rFonts w:ascii="Calibri" w:hAnsi="Calibri" w:cs="Calibri"/>
          <w:lang w:val="mk-MK"/>
        </w:rPr>
        <w:t xml:space="preserve">Марија </w:t>
      </w:r>
      <w:proofErr w:type="spellStart"/>
      <w:r w:rsidRPr="00632295">
        <w:rPr>
          <w:rFonts w:ascii="Calibri" w:hAnsi="Calibri" w:cs="Calibri"/>
          <w:lang w:val="mk-MK"/>
        </w:rPr>
        <w:t>Ситновска</w:t>
      </w:r>
      <w:proofErr w:type="spellEnd"/>
    </w:p>
    <w:p w14:paraId="0A11DD6A" w14:textId="77777777" w:rsidR="005251C2" w:rsidRDefault="005251C2" w:rsidP="00856E09">
      <w:pPr>
        <w:spacing w:line="276" w:lineRule="auto"/>
        <w:rPr>
          <w:rFonts w:ascii="Arial" w:hAnsi="Arial" w:cs="Arial"/>
          <w:b/>
          <w:sz w:val="22"/>
          <w:szCs w:val="22"/>
          <w:lang w:val="mk-MK"/>
        </w:rPr>
      </w:pPr>
    </w:p>
    <w:p w14:paraId="3118563C" w14:textId="77777777" w:rsidR="005251C2" w:rsidRDefault="005251C2" w:rsidP="00856E09">
      <w:pPr>
        <w:spacing w:line="276" w:lineRule="auto"/>
        <w:rPr>
          <w:rFonts w:ascii="Arial" w:hAnsi="Arial" w:cs="Arial"/>
          <w:b/>
          <w:sz w:val="22"/>
          <w:szCs w:val="22"/>
          <w:lang w:val="mk-MK"/>
        </w:rPr>
      </w:pPr>
    </w:p>
    <w:p w14:paraId="595F1083" w14:textId="77777777" w:rsidR="005251C2" w:rsidRDefault="005251C2" w:rsidP="00856E09">
      <w:pPr>
        <w:spacing w:line="276" w:lineRule="auto"/>
        <w:rPr>
          <w:rFonts w:ascii="Arial" w:hAnsi="Arial" w:cs="Arial"/>
          <w:b/>
          <w:sz w:val="22"/>
          <w:szCs w:val="22"/>
          <w:lang w:val="mk-MK"/>
        </w:rPr>
      </w:pPr>
    </w:p>
    <w:p w14:paraId="14CD338C" w14:textId="77777777" w:rsidR="005251C2" w:rsidRDefault="005251C2" w:rsidP="00856E09">
      <w:pPr>
        <w:spacing w:line="276" w:lineRule="auto"/>
        <w:rPr>
          <w:rFonts w:ascii="Arial" w:hAnsi="Arial" w:cs="Arial"/>
          <w:b/>
          <w:sz w:val="22"/>
          <w:szCs w:val="22"/>
          <w:lang w:val="mk-MK"/>
        </w:rPr>
      </w:pPr>
    </w:p>
    <w:p w14:paraId="57C86C16" w14:textId="77777777" w:rsidR="005251C2" w:rsidRDefault="005251C2" w:rsidP="00856E09">
      <w:pPr>
        <w:spacing w:line="276" w:lineRule="auto"/>
        <w:rPr>
          <w:rFonts w:ascii="Arial" w:hAnsi="Arial" w:cs="Arial"/>
          <w:b/>
          <w:sz w:val="22"/>
          <w:szCs w:val="22"/>
          <w:lang w:val="mk-MK"/>
        </w:rPr>
      </w:pPr>
    </w:p>
    <w:p w14:paraId="4C9E45B1" w14:textId="77777777" w:rsidR="005251C2" w:rsidRDefault="005251C2" w:rsidP="00856E09">
      <w:pPr>
        <w:spacing w:line="276" w:lineRule="auto"/>
        <w:rPr>
          <w:rFonts w:ascii="Arial" w:hAnsi="Arial" w:cs="Arial"/>
          <w:b/>
          <w:sz w:val="22"/>
          <w:szCs w:val="22"/>
          <w:lang w:val="mk-MK"/>
        </w:rPr>
      </w:pPr>
    </w:p>
    <w:sectPr w:rsidR="005251C2" w:rsidSect="004F4D9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F0316" w14:textId="77777777" w:rsidR="00BC126E" w:rsidRDefault="00BC126E" w:rsidP="00B220D7">
      <w:r>
        <w:separator/>
      </w:r>
    </w:p>
  </w:endnote>
  <w:endnote w:type="continuationSeparator" w:id="0">
    <w:p w14:paraId="103EC52D" w14:textId="77777777" w:rsidR="00BC126E" w:rsidRDefault="00BC126E" w:rsidP="00B2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AC50" w14:textId="6E2505ED" w:rsidR="000C0B86" w:rsidRDefault="000C0B86" w:rsidP="00E06FF5">
    <w:pPr>
      <w:pStyle w:val="Footer"/>
      <w:pBdr>
        <w:top w:val="thinThickSmallGap" w:sz="24" w:space="1" w:color="622423"/>
      </w:pBdr>
      <w:tabs>
        <w:tab w:val="clear" w:pos="4680"/>
      </w:tabs>
      <w:rPr>
        <w:rFonts w:ascii="Cambria" w:hAnsi="Cambria"/>
      </w:rPr>
    </w:pPr>
    <w:r w:rsidRPr="002850EA">
      <w:rPr>
        <w:rFonts w:ascii="Cambria" w:hAnsi="Cambria"/>
        <w:i/>
        <w:lang w:val="mk-MK"/>
      </w:rPr>
      <w:t>Здружение „</w:t>
    </w:r>
    <w:r w:rsidR="00194BDB">
      <w:rPr>
        <w:rFonts w:ascii="Cambria" w:hAnsi="Cambria"/>
        <w:i/>
        <w:lang w:val="mk-MK"/>
      </w:rPr>
      <w:t xml:space="preserve">“Надеж - </w:t>
    </w:r>
    <w:proofErr w:type="spellStart"/>
    <w:r w:rsidR="00194BDB">
      <w:rPr>
        <w:rFonts w:ascii="Cambria" w:hAnsi="Cambria"/>
        <w:i/>
        <w:lang w:val="mk-MK"/>
      </w:rPr>
      <w:t>Норе</w:t>
    </w:r>
    <w:proofErr w:type="spellEnd"/>
    <w:r w:rsidR="00194BDB">
      <w:rPr>
        <w:rFonts w:ascii="Cambria" w:hAnsi="Cambria"/>
        <w:i/>
        <w:lang w:val="mk-MK"/>
      </w:rPr>
      <w:t>“</w:t>
    </w:r>
    <w:r>
      <w:rPr>
        <w:rFonts w:ascii="Cambria" w:hAnsi="Cambria"/>
        <w:i/>
        <w:lang w:val="mk-MK"/>
      </w:rPr>
      <w:t xml:space="preserve"> - </w:t>
    </w:r>
    <w:proofErr w:type="spellStart"/>
    <w:r>
      <w:rPr>
        <w:rFonts w:ascii="Cambria" w:hAnsi="Cambria"/>
        <w:i/>
        <w:lang w:val="mk-MK"/>
      </w:rPr>
      <w:t>Норе</w:t>
    </w:r>
    <w:proofErr w:type="spellEnd"/>
    <w:r w:rsidRPr="002850EA">
      <w:rPr>
        <w:rFonts w:ascii="Cambria" w:hAnsi="Cambria"/>
        <w:i/>
        <w:lang w:val="mk-MK"/>
      </w:rPr>
      <w:t>“ – Македонска Каменица</w:t>
    </w:r>
    <w:r w:rsidRPr="002850EA">
      <w:rPr>
        <w:rFonts w:ascii="Cambria" w:hAnsi="Cambria"/>
        <w:i/>
      </w:rPr>
      <w:tab/>
      <w:t>Page</w:t>
    </w:r>
    <w:r>
      <w:rPr>
        <w:rFonts w:ascii="Cambria" w:hAnsi="Cambria"/>
      </w:rPr>
      <w:t xml:space="preserve"> </w:t>
    </w:r>
    <w:r w:rsidR="002D605D">
      <w:fldChar w:fldCharType="begin"/>
    </w:r>
    <w:r w:rsidR="002D605D">
      <w:instrText xml:space="preserve"> PAGE   \* MERGEFORMAT </w:instrText>
    </w:r>
    <w:r w:rsidR="002D605D">
      <w:fldChar w:fldCharType="separate"/>
    </w:r>
    <w:r w:rsidR="00327D97" w:rsidRPr="00327D97">
      <w:rPr>
        <w:rFonts w:ascii="Cambria" w:hAnsi="Cambria"/>
        <w:noProof/>
      </w:rPr>
      <w:t>1</w:t>
    </w:r>
    <w:r w:rsidR="002D605D">
      <w:rPr>
        <w:rFonts w:ascii="Cambria" w:hAnsi="Cambria"/>
        <w:noProof/>
      </w:rPr>
      <w:fldChar w:fldCharType="end"/>
    </w:r>
  </w:p>
  <w:p w14:paraId="428176F1" w14:textId="77777777" w:rsidR="000C0B86" w:rsidRDefault="000C0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5BE8B" w14:textId="77777777" w:rsidR="00BC126E" w:rsidRDefault="00BC126E" w:rsidP="00B220D7">
      <w:r>
        <w:separator/>
      </w:r>
    </w:p>
  </w:footnote>
  <w:footnote w:type="continuationSeparator" w:id="0">
    <w:p w14:paraId="0468E1F9" w14:textId="77777777" w:rsidR="00BC126E" w:rsidRDefault="00BC126E" w:rsidP="00B2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0A0" w:firstRow="1" w:lastRow="0" w:firstColumn="1" w:lastColumn="0" w:noHBand="0" w:noVBand="0"/>
    </w:tblPr>
    <w:tblGrid>
      <w:gridCol w:w="6552"/>
      <w:gridCol w:w="2808"/>
    </w:tblGrid>
    <w:tr w:rsidR="000C0B86" w14:paraId="5C208963" w14:textId="77777777">
      <w:tc>
        <w:tcPr>
          <w:tcW w:w="3500" w:type="pct"/>
          <w:tcBorders>
            <w:bottom w:val="single" w:sz="4" w:space="0" w:color="auto"/>
          </w:tcBorders>
          <w:vAlign w:val="bottom"/>
        </w:tcPr>
        <w:p w14:paraId="666339D7" w14:textId="7109BE8A" w:rsidR="000C0B86" w:rsidRDefault="00327D97" w:rsidP="00BB2EAF">
          <w:pPr>
            <w:pStyle w:val="Header"/>
            <w:rPr>
              <w:bCs/>
              <w:noProof/>
              <w:color w:val="76923C"/>
            </w:rPr>
          </w:pPr>
          <w:r>
            <w:rPr>
              <w:noProof/>
            </w:rPr>
            <w:drawing>
              <wp:anchor distT="0" distB="0" distL="114300" distR="114300" simplePos="0" relativeHeight="251657728" behindDoc="0" locked="0" layoutInCell="1" allowOverlap="1" wp14:anchorId="064003CC" wp14:editId="60DE5684">
                <wp:simplePos x="0" y="0"/>
                <wp:positionH relativeFrom="column">
                  <wp:posOffset>-501650</wp:posOffset>
                </wp:positionH>
                <wp:positionV relativeFrom="paragraph">
                  <wp:posOffset>-187325</wp:posOffset>
                </wp:positionV>
                <wp:extent cx="438150" cy="504825"/>
                <wp:effectExtent l="0" t="0" r="0" b="0"/>
                <wp:wrapNone/>
                <wp:docPr id="1" name="Picture 0" descr="H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PE.png"/>
                        <pic:cNvPicPr>
                          <a:picLocks noChangeAspect="1" noChangeArrowheads="1"/>
                        </pic:cNvPicPr>
                      </pic:nvPicPr>
                      <pic:blipFill>
                        <a:blip r:embed="rId1"/>
                        <a:srcRect b="15874"/>
                        <a:stretch>
                          <a:fillRect/>
                        </a:stretch>
                      </pic:blipFill>
                      <pic:spPr bwMode="auto">
                        <a:xfrm>
                          <a:off x="0" y="0"/>
                          <a:ext cx="438150" cy="504825"/>
                        </a:xfrm>
                        <a:prstGeom prst="rect">
                          <a:avLst/>
                        </a:prstGeom>
                        <a:noFill/>
                      </pic:spPr>
                    </pic:pic>
                  </a:graphicData>
                </a:graphic>
              </wp:anchor>
            </w:drawing>
          </w:r>
          <w:r w:rsidR="000C0B86">
            <w:rPr>
              <w:b/>
              <w:bCs/>
              <w:color w:val="76923C"/>
            </w:rPr>
            <w:t>[</w:t>
          </w:r>
          <w:r w:rsidR="00194BDB">
            <w:rPr>
              <w:rFonts w:ascii="Calibri" w:hAnsi="Calibri"/>
              <w:b/>
              <w:bCs/>
              <w:caps/>
              <w:sz w:val="20"/>
              <w:szCs w:val="20"/>
              <w:lang w:val="mk-MK"/>
            </w:rPr>
            <w:t>Правилник</w:t>
          </w:r>
          <w:r w:rsidR="000C0B86">
            <w:rPr>
              <w:b/>
              <w:bCs/>
              <w:color w:val="76923C"/>
            </w:rPr>
            <w:t>]</w:t>
          </w:r>
        </w:p>
      </w:tc>
      <w:tc>
        <w:tcPr>
          <w:tcW w:w="1500" w:type="pct"/>
          <w:tcBorders>
            <w:bottom w:val="single" w:sz="4" w:space="0" w:color="943634"/>
          </w:tcBorders>
          <w:shd w:val="clear" w:color="auto" w:fill="943634"/>
          <w:vAlign w:val="bottom"/>
        </w:tcPr>
        <w:p w14:paraId="07AEE8AA" w14:textId="77777777" w:rsidR="000C0B86" w:rsidRDefault="000C0B86">
          <w:pPr>
            <w:pStyle w:val="Header"/>
            <w:rPr>
              <w:color w:val="FFFFFF"/>
            </w:rPr>
          </w:pPr>
        </w:p>
      </w:tc>
    </w:tr>
  </w:tbl>
  <w:p w14:paraId="67438DAE" w14:textId="77777777" w:rsidR="000C0B86" w:rsidRDefault="000C0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CA11DD7"/>
    <w:multiLevelType w:val="hybridMultilevel"/>
    <w:tmpl w:val="A72269AE"/>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 w15:restartNumberingAfterBreak="0">
    <w:nsid w:val="0DA82385"/>
    <w:multiLevelType w:val="hybridMultilevel"/>
    <w:tmpl w:val="D0583810"/>
    <w:lvl w:ilvl="0" w:tplc="4208868C">
      <w:start w:val="1"/>
      <w:numFmt w:val="decimal"/>
      <w:lvlText w:val="%1."/>
      <w:lvlJc w:val="left"/>
      <w:pPr>
        <w:tabs>
          <w:tab w:val="num" w:pos="720"/>
        </w:tabs>
        <w:ind w:left="720" w:hanging="360"/>
      </w:pPr>
      <w:rPr>
        <w:rFonts w:cs="Times New Roman" w:hint="default"/>
        <w:b w:val="0"/>
        <w:bCs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FD427B"/>
    <w:multiLevelType w:val="hybridMultilevel"/>
    <w:tmpl w:val="25F0DB82"/>
    <w:lvl w:ilvl="0" w:tplc="2EFCDD7A">
      <w:start w:val="1"/>
      <w:numFmt w:val="decimal"/>
      <w:lvlText w:val="%1."/>
      <w:lvlJc w:val="left"/>
      <w:pPr>
        <w:tabs>
          <w:tab w:val="num" w:pos="1125"/>
        </w:tabs>
        <w:ind w:left="1125" w:hanging="405"/>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A416D9C"/>
    <w:multiLevelType w:val="multilevel"/>
    <w:tmpl w:val="885480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B0C628E"/>
    <w:multiLevelType w:val="hybridMultilevel"/>
    <w:tmpl w:val="03F08BD8"/>
    <w:lvl w:ilvl="0" w:tplc="5E4E35E8">
      <w:start w:val="1"/>
      <w:numFmt w:val="decimal"/>
      <w:lvlText w:val="%1."/>
      <w:lvlJc w:val="left"/>
      <w:pPr>
        <w:tabs>
          <w:tab w:val="num" w:pos="1080"/>
        </w:tabs>
        <w:ind w:left="1080" w:hanging="360"/>
      </w:pPr>
      <w:rPr>
        <w:rFonts w:cs="Times New Roman" w:hint="default"/>
        <w:b/>
        <w:i w:val="0"/>
        <w:iCs w:val="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1A8565E"/>
    <w:multiLevelType w:val="multilevel"/>
    <w:tmpl w:val="E0A0F8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8DE19FB"/>
    <w:multiLevelType w:val="hybridMultilevel"/>
    <w:tmpl w:val="C9E4ABB0"/>
    <w:lvl w:ilvl="0" w:tplc="76B0A0BC">
      <w:start w:val="1"/>
      <w:numFmt w:val="bullet"/>
      <w:lvlText w:val=""/>
      <w:lvlPicBulletId w:val="0"/>
      <w:lvlJc w:val="left"/>
      <w:pPr>
        <w:tabs>
          <w:tab w:val="num" w:pos="417"/>
        </w:tabs>
        <w:ind w:left="41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80333"/>
    <w:multiLevelType w:val="hybridMultilevel"/>
    <w:tmpl w:val="E0A0F8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F82289"/>
    <w:multiLevelType w:val="hybridMultilevel"/>
    <w:tmpl w:val="5232E2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92175F"/>
    <w:multiLevelType w:val="hybridMultilevel"/>
    <w:tmpl w:val="4418DF3C"/>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0" w15:restartNumberingAfterBreak="0">
    <w:nsid w:val="3C845131"/>
    <w:multiLevelType w:val="hybridMultilevel"/>
    <w:tmpl w:val="F850D580"/>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04C3245"/>
    <w:multiLevelType w:val="hybridMultilevel"/>
    <w:tmpl w:val="96AE05D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6212F0"/>
    <w:multiLevelType w:val="hybridMultilevel"/>
    <w:tmpl w:val="8854803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587127"/>
    <w:multiLevelType w:val="hybridMultilevel"/>
    <w:tmpl w:val="79D6A5E8"/>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4" w15:restartNumberingAfterBreak="0">
    <w:nsid w:val="63730F24"/>
    <w:multiLevelType w:val="hybridMultilevel"/>
    <w:tmpl w:val="0F20824A"/>
    <w:lvl w:ilvl="0" w:tplc="E4C6FAA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015AB"/>
    <w:multiLevelType w:val="hybridMultilevel"/>
    <w:tmpl w:val="01649FB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6" w15:restartNumberingAfterBreak="0">
    <w:nsid w:val="727F4E3D"/>
    <w:multiLevelType w:val="hybridMultilevel"/>
    <w:tmpl w:val="65E20A4E"/>
    <w:lvl w:ilvl="0" w:tplc="E4C6FAA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23F78"/>
    <w:multiLevelType w:val="hybridMultilevel"/>
    <w:tmpl w:val="B600CDFA"/>
    <w:lvl w:ilvl="0" w:tplc="7F4AB012">
      <w:start w:val="1"/>
      <w:numFmt w:val="decimal"/>
      <w:lvlText w:val="%1."/>
      <w:lvlJc w:val="left"/>
      <w:pPr>
        <w:tabs>
          <w:tab w:val="num" w:pos="417"/>
        </w:tabs>
        <w:ind w:left="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4900097"/>
    <w:multiLevelType w:val="hybridMultilevel"/>
    <w:tmpl w:val="DB225994"/>
    <w:lvl w:ilvl="0" w:tplc="47BC5394">
      <w:start w:val="4"/>
      <w:numFmt w:val="bullet"/>
      <w:lvlText w:val="-"/>
      <w:lvlJc w:val="left"/>
      <w:pPr>
        <w:tabs>
          <w:tab w:val="num" w:pos="1725"/>
        </w:tabs>
        <w:ind w:left="1725" w:hanging="1005"/>
      </w:pPr>
      <w:rPr>
        <w:rFonts w:ascii="Arial" w:eastAsia="Times New Roman" w:hAnsi="Aria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8D016C"/>
    <w:multiLevelType w:val="hybridMultilevel"/>
    <w:tmpl w:val="5F4C5836"/>
    <w:lvl w:ilvl="0" w:tplc="F16669C6">
      <w:start w:val="93"/>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0"/>
  </w:num>
  <w:num w:numId="5">
    <w:abstractNumId w:val="6"/>
  </w:num>
  <w:num w:numId="6">
    <w:abstractNumId w:val="17"/>
  </w:num>
  <w:num w:numId="7">
    <w:abstractNumId w:val="13"/>
  </w:num>
  <w:num w:numId="8">
    <w:abstractNumId w:val="15"/>
  </w:num>
  <w:num w:numId="9">
    <w:abstractNumId w:val="4"/>
  </w:num>
  <w:num w:numId="10">
    <w:abstractNumId w:val="18"/>
  </w:num>
  <w:num w:numId="11">
    <w:abstractNumId w:val="12"/>
  </w:num>
  <w:num w:numId="12">
    <w:abstractNumId w:val="10"/>
  </w:num>
  <w:num w:numId="13">
    <w:abstractNumId w:val="2"/>
  </w:num>
  <w:num w:numId="14">
    <w:abstractNumId w:val="1"/>
  </w:num>
  <w:num w:numId="15">
    <w:abstractNumId w:val="3"/>
  </w:num>
  <w:num w:numId="16">
    <w:abstractNumId w:val="11"/>
  </w:num>
  <w:num w:numId="17">
    <w:abstractNumId w:val="5"/>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D7"/>
    <w:rsid w:val="00004366"/>
    <w:rsid w:val="00032884"/>
    <w:rsid w:val="00053CA7"/>
    <w:rsid w:val="0007751F"/>
    <w:rsid w:val="00093DBA"/>
    <w:rsid w:val="000A26D7"/>
    <w:rsid w:val="000C0B86"/>
    <w:rsid w:val="000D14E6"/>
    <w:rsid w:val="000E44B3"/>
    <w:rsid w:val="000E599B"/>
    <w:rsid w:val="001014FB"/>
    <w:rsid w:val="00154262"/>
    <w:rsid w:val="00176D10"/>
    <w:rsid w:val="00194BDB"/>
    <w:rsid w:val="001A5583"/>
    <w:rsid w:val="001C7E12"/>
    <w:rsid w:val="00240505"/>
    <w:rsid w:val="0024347D"/>
    <w:rsid w:val="00244036"/>
    <w:rsid w:val="00254E44"/>
    <w:rsid w:val="002850EA"/>
    <w:rsid w:val="002D605D"/>
    <w:rsid w:val="00327D97"/>
    <w:rsid w:val="00335B30"/>
    <w:rsid w:val="00397F1C"/>
    <w:rsid w:val="003A3686"/>
    <w:rsid w:val="003E03CC"/>
    <w:rsid w:val="003F20C5"/>
    <w:rsid w:val="004F4D9F"/>
    <w:rsid w:val="005155D7"/>
    <w:rsid w:val="005251C2"/>
    <w:rsid w:val="0056510A"/>
    <w:rsid w:val="00570B93"/>
    <w:rsid w:val="005733C6"/>
    <w:rsid w:val="00575B4C"/>
    <w:rsid w:val="005A5EE3"/>
    <w:rsid w:val="005A7359"/>
    <w:rsid w:val="005D3ACA"/>
    <w:rsid w:val="005F5B63"/>
    <w:rsid w:val="00665964"/>
    <w:rsid w:val="00674CA5"/>
    <w:rsid w:val="00783E52"/>
    <w:rsid w:val="007D48E5"/>
    <w:rsid w:val="007E3F88"/>
    <w:rsid w:val="00800FA9"/>
    <w:rsid w:val="00851F55"/>
    <w:rsid w:val="00856E09"/>
    <w:rsid w:val="008D4AB3"/>
    <w:rsid w:val="0091565F"/>
    <w:rsid w:val="00920C36"/>
    <w:rsid w:val="00924D2C"/>
    <w:rsid w:val="00964691"/>
    <w:rsid w:val="00967794"/>
    <w:rsid w:val="0099639A"/>
    <w:rsid w:val="009F5ED4"/>
    <w:rsid w:val="00A01DC1"/>
    <w:rsid w:val="00A97688"/>
    <w:rsid w:val="00AB4C53"/>
    <w:rsid w:val="00AD0E94"/>
    <w:rsid w:val="00B220D7"/>
    <w:rsid w:val="00B302CD"/>
    <w:rsid w:val="00B30D36"/>
    <w:rsid w:val="00BB2EAF"/>
    <w:rsid w:val="00BC126E"/>
    <w:rsid w:val="00C40CE4"/>
    <w:rsid w:val="00C96689"/>
    <w:rsid w:val="00CA14B7"/>
    <w:rsid w:val="00CC444D"/>
    <w:rsid w:val="00CC6A28"/>
    <w:rsid w:val="00D011C6"/>
    <w:rsid w:val="00D124E8"/>
    <w:rsid w:val="00D322FD"/>
    <w:rsid w:val="00D35075"/>
    <w:rsid w:val="00D86AEC"/>
    <w:rsid w:val="00DB3DBE"/>
    <w:rsid w:val="00E06FF5"/>
    <w:rsid w:val="00E108C7"/>
    <w:rsid w:val="00E21896"/>
    <w:rsid w:val="00E3001A"/>
    <w:rsid w:val="00E55C47"/>
    <w:rsid w:val="00E81E9C"/>
    <w:rsid w:val="00E83E00"/>
    <w:rsid w:val="00EB3107"/>
    <w:rsid w:val="00ED7AAA"/>
    <w:rsid w:val="00F03661"/>
    <w:rsid w:val="00F1729A"/>
    <w:rsid w:val="00F702CA"/>
    <w:rsid w:val="00F9618D"/>
    <w:rsid w:val="00FB1904"/>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87B81"/>
  <w15:docId w15:val="{E062FFA6-4B02-471C-901C-4DAE9AAA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tobiSerif Regular" w:eastAsia="Times New Roman" w:hAnsi="StobiSerif Regular"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C47"/>
    <w:rPr>
      <w:rFonts w:ascii="Times New Roman" w:hAnsi="Times New Roman"/>
      <w:sz w:val="24"/>
      <w:szCs w:val="24"/>
    </w:rPr>
  </w:style>
  <w:style w:type="paragraph" w:styleId="Heading1">
    <w:name w:val="heading 1"/>
    <w:basedOn w:val="Normal"/>
    <w:next w:val="Normal"/>
    <w:link w:val="Heading1Char"/>
    <w:uiPriority w:val="99"/>
    <w:qFormat/>
    <w:rsid w:val="00E55C47"/>
    <w:pPr>
      <w:keepNext/>
      <w:jc w:val="center"/>
      <w:outlineLvl w:val="0"/>
    </w:pPr>
    <w:rPr>
      <w:b/>
      <w:bCs/>
      <w:spacing w:val="200"/>
      <w:sz w:val="48"/>
      <w:lang w:val="mk-MK"/>
    </w:rPr>
  </w:style>
  <w:style w:type="paragraph" w:styleId="Heading2">
    <w:name w:val="heading 2"/>
    <w:basedOn w:val="Normal"/>
    <w:next w:val="Normal"/>
    <w:link w:val="Heading2Char"/>
    <w:uiPriority w:val="99"/>
    <w:qFormat/>
    <w:rsid w:val="00E55C47"/>
    <w:pPr>
      <w:keepNext/>
      <w:spacing w:before="240" w:after="60"/>
      <w:jc w:val="center"/>
      <w:outlineLvl w:val="1"/>
    </w:pPr>
    <w:rPr>
      <w:rFonts w:cs="Arial"/>
      <w:b/>
      <w:bCs/>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C47"/>
    <w:rPr>
      <w:rFonts w:ascii="Times New Roman" w:hAnsi="Times New Roman" w:cs="Times New Roman"/>
      <w:b/>
      <w:bCs/>
      <w:spacing w:val="200"/>
      <w:sz w:val="24"/>
      <w:szCs w:val="24"/>
      <w:lang w:val="mk-MK"/>
    </w:rPr>
  </w:style>
  <w:style w:type="character" w:customStyle="1" w:styleId="Heading2Char">
    <w:name w:val="Heading 2 Char"/>
    <w:basedOn w:val="DefaultParagraphFont"/>
    <w:link w:val="Heading2"/>
    <w:uiPriority w:val="99"/>
    <w:locked/>
    <w:rsid w:val="00E55C47"/>
    <w:rPr>
      <w:rFonts w:ascii="Times New Roman" w:hAnsi="Times New Roman" w:cs="Arial"/>
      <w:b/>
      <w:bCs/>
      <w:iCs/>
      <w:sz w:val="28"/>
      <w:szCs w:val="28"/>
      <w:lang w:val="en-GB"/>
    </w:rPr>
  </w:style>
  <w:style w:type="paragraph" w:styleId="Header">
    <w:name w:val="header"/>
    <w:basedOn w:val="Normal"/>
    <w:link w:val="HeaderChar"/>
    <w:uiPriority w:val="99"/>
    <w:rsid w:val="00B220D7"/>
    <w:pPr>
      <w:tabs>
        <w:tab w:val="center" w:pos="4680"/>
        <w:tab w:val="right" w:pos="9360"/>
      </w:tabs>
    </w:pPr>
  </w:style>
  <w:style w:type="character" w:customStyle="1" w:styleId="HeaderChar">
    <w:name w:val="Header Char"/>
    <w:basedOn w:val="DefaultParagraphFont"/>
    <w:link w:val="Header"/>
    <w:uiPriority w:val="99"/>
    <w:locked/>
    <w:rsid w:val="00B220D7"/>
    <w:rPr>
      <w:rFonts w:cs="Times New Roman"/>
    </w:rPr>
  </w:style>
  <w:style w:type="paragraph" w:styleId="Footer">
    <w:name w:val="footer"/>
    <w:basedOn w:val="Normal"/>
    <w:link w:val="FooterChar"/>
    <w:uiPriority w:val="99"/>
    <w:rsid w:val="00B220D7"/>
    <w:pPr>
      <w:tabs>
        <w:tab w:val="center" w:pos="4680"/>
        <w:tab w:val="right" w:pos="9360"/>
      </w:tabs>
    </w:pPr>
  </w:style>
  <w:style w:type="character" w:customStyle="1" w:styleId="FooterChar">
    <w:name w:val="Footer Char"/>
    <w:basedOn w:val="DefaultParagraphFont"/>
    <w:link w:val="Footer"/>
    <w:uiPriority w:val="99"/>
    <w:locked/>
    <w:rsid w:val="00B220D7"/>
    <w:rPr>
      <w:rFonts w:cs="Times New Roman"/>
    </w:rPr>
  </w:style>
  <w:style w:type="paragraph" w:styleId="BalloonText">
    <w:name w:val="Balloon Text"/>
    <w:basedOn w:val="Normal"/>
    <w:link w:val="BalloonTextChar"/>
    <w:uiPriority w:val="99"/>
    <w:semiHidden/>
    <w:rsid w:val="00B220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0D7"/>
    <w:rPr>
      <w:rFonts w:ascii="Tahoma" w:hAnsi="Tahoma" w:cs="Tahoma"/>
      <w:sz w:val="16"/>
      <w:szCs w:val="16"/>
    </w:rPr>
  </w:style>
  <w:style w:type="paragraph" w:styleId="ListParagraph">
    <w:name w:val="List Paragraph"/>
    <w:basedOn w:val="Normal"/>
    <w:uiPriority w:val="99"/>
    <w:qFormat/>
    <w:rsid w:val="00E55C47"/>
    <w:pPr>
      <w:ind w:left="720"/>
      <w:contextualSpacing/>
    </w:pPr>
    <w:rPr>
      <w:lang w:val="en-GB"/>
    </w:rPr>
  </w:style>
  <w:style w:type="character" w:styleId="SubtleEmphasis">
    <w:name w:val="Subtle Emphasis"/>
    <w:basedOn w:val="DefaultParagraphFont"/>
    <w:uiPriority w:val="99"/>
    <w:qFormat/>
    <w:rsid w:val="00783E52"/>
    <w:rPr>
      <w:rFonts w:ascii="Tahoma" w:hAnsi="Tahoma"/>
      <w:i/>
      <w:iCs/>
      <w:color w:val="7F7F7F" w:themeColor="text1" w:themeTint="80"/>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036C-9AD9-4095-9F27-9A35D766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2404</Words>
  <Characters>15060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ПРОГРАМА ЗА РАБОТА</vt:lpstr>
    </vt:vector>
  </TitlesOfParts>
  <Company>RC za GR Istok</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ЗА РАБОТА</dc:title>
  <dc:creator>MVR na RM</dc:creator>
  <cp:lastModifiedBy>Софија Ситновска</cp:lastModifiedBy>
  <cp:revision>3</cp:revision>
  <cp:lastPrinted>2015-12-06T20:09:00Z</cp:lastPrinted>
  <dcterms:created xsi:type="dcterms:W3CDTF">2020-11-15T19:23:00Z</dcterms:created>
  <dcterms:modified xsi:type="dcterms:W3CDTF">2020-11-15T19:33:00Z</dcterms:modified>
</cp:coreProperties>
</file>